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body>
    <w:p>
      <w:pPr>
        <w:spacing w:after="0"/>
        <w:ind w:left="0"/>
        <w:jc w:val="left"/>
      </w:pPr>
      <w:bookmarkStart w:name="id81b7" w:id="0"/>
    </w:p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  <w:sz w:val="22"/>
        </w:rPr>
        <w:t xml:space="preserve">CID: </w:t>
      </w:r>
      <w:r>
        <w:rPr>
          <w:rFonts w:ascii="Calibri" w:hAnsi="Calibri" w:eastAsia="Calibri" w:cs="Calibri"/>
          <w:b/>
          <w:i w:val="false"/>
          <w:color w:val="000000"/>
          <w:sz w:val="22"/>
        </w:rPr>
        <w:t>209B-494E</w:t>
      </w:r>
    </w:p>
    <w:bookmarkStart w:name="id81bc" w:id="1"/>
    <w:p>
      <w:pPr>
        <w:spacing w:after="0"/>
        <w:ind w:left="0"/>
        <w:jc w:val="left"/>
      </w:pPr>
      <w:r>
        <w:rPr>
          <w:rFonts w:ascii="Calibri" w:hAnsi="Calibri" w:eastAsia="Calibri" w:cs="Calibri"/>
          <w:b/>
          <w:i w:val="false"/>
          <w:color w:val="000000"/>
        </w:rPr>
        <w:t xml:space="preserve">Sprawozdanie z realizacji planu działań krótkoterminowych </w:t>
      </w:r>
      <w:r>
        <w:rPr>
          <w:rFonts w:ascii="Calibri" w:hAnsi="Calibri" w:eastAsia="Calibri" w:cs="Calibri"/>
          <w:b/>
          <w:i w:val="false"/>
          <w:color w:val="000000"/>
          <w:vertAlign w:val="superscript"/>
        </w:rPr>
        <w:t>1)</w:t>
      </w:r>
    </w:p>
    <w:p>
      <w:pPr>
        <w:spacing w:after="0"/>
        <w:ind w:left="0"/>
        <w:jc w:val="left"/>
      </w:pPr>
      <w:bookmarkStart w:name="id81bf" w:id="2"/>
      <w:r>
        <w:rPr>
          <w:rFonts w:ascii="Calibri" w:hAnsi="Calibri" w:eastAsia="Calibri" w:cs="Calibri"/>
          <w:b/>
          <w:i w:val="false"/>
          <w:color w:val="000000"/>
        </w:rPr>
        <w:t>I. Informacje ogólne na temat sprawozdania z realizacji planu działań krótkoterminowych</w:t>
      </w:r>
    </w:p>
    <w:bookmarkEnd w:id="2"/>
    <w:bookmarkStart w:name="id81c0" w:id="3"/>
    <w:tbl>
      <w:tblPr>
        <w:tblW w:w="0" w:type="auto"/>
        <w:tblCellSpacing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2"/>
        <w:gridCol w:w="9246"/>
        <w:gridCol w:w="3796"/>
      </w:tblGrid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Lp.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Zawartość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/>
                <w:i w:val="false"/>
                <w:color w:val="000000"/>
                <w:sz w:val="22"/>
              </w:rPr>
              <w:t>Opis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Rok referencyjny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2023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2.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Województwo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KUJAWSKO-POMORSKIE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3.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strefy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2)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PL0404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4.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Kod programu ochrony powietrza</w:t>
            </w:r>
            <w:r>
              <w:rPr>
                <w:rFonts w:ascii="Calibri" w:hAnsi="Calibri" w:eastAsia="Calibri" w:cs="Calibri"/>
                <w:b w:val="false"/>
                <w:i w:val="false"/>
                <w:color w:val="000000"/>
                <w:vertAlign w:val="superscript"/>
              </w:rPr>
              <w:t>3)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81c1-w-lbl" w:id="4"/>
            <w:bookmarkEnd w:id="4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strony internetowej, pod którym znajduje się sprawozdanie okresowe z realizacji programu ochrony powietrza</w:t>
            </w:r>
            <w:bookmarkStart w:name="id81c1-w-lbl" w:id="5"/>
            <w:bookmarkEnd w:id="5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https://www.bip.rojewo.pl/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6.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Nazwa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Gmina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7.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Adres pocztowy urzędu marszałkowskiego/urzędu miasta/urzędu gminy/starostwa powiatowego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Rojewo 8\-, Rojewo, 88-111 Rojewo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8.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81c3-w-lbl" w:id="6"/>
            <w:bookmarkEnd w:id="6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Imię/imiona i nazwisko/nazwiska pracownika/pracowników urzędu marszałkowskiego/urzędu miasta/urzędu gminy/starostwa powiatowego odpowiedzialnego/odpowiedzialnych za przygotowanie danych</w:t>
            </w:r>
            <w:bookmarkStart w:name="id81c3-w-lbl" w:id="7"/>
            <w:bookmarkEnd w:id="7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Magdalena Świderska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9.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81c5-w-lbl" w:id="8"/>
            <w:bookmarkEnd w:id="8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telefon pracownika/pracowników urzędu marszałkowskiego/urzędu miasta/urzędu gminy/ starostwa powiatowego odpowiedzialnego/odpowiedzialnych za przygotowanie danych</w:t>
            </w:r>
            <w:bookmarkStart w:name="id81c5-w-lbl" w:id="9"/>
            <w:bookmarkEnd w:id="9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523511390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10.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bookmarkStart w:name="id81c7-w-lbl" w:id="10"/>
            <w:bookmarkEnd w:id="10"/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Służbowy adres poczty elektronicznej pracownika/pracowników urzędu marszałkowskiego/urzędu miasta/urzędu gminy/starostwa powiatowego odpowiedzialnego/odpowiedzialnych za przygotowanie danych</w:t>
            </w:r>
            <w:bookmarkStart w:name="id81c7-w-lbl" w:id="11"/>
            <w:bookmarkEnd w:id="11"/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ref.komunalny@rojewo.pl</w:t>
            </w:r>
          </w:p>
        </w:tc>
      </w:tr>
      <w:tr>
        <w:trPr>
          <w:trHeight w:val="30" w:hRule="atLeast"/>
        </w:trPr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11.</w:t>
            </w:r>
          </w:p>
        </w:tc>
        <w:tc>
          <w:tcPr>
            <w:tcW w:w="92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alibri" w:hAnsi="Calibri" w:eastAsia="Calibri" w:cs="Calibri"/>
                <w:b w:val="false"/>
                <w:i w:val="false"/>
                <w:color w:val="000000"/>
                <w:sz w:val="22"/>
              </w:rPr>
              <w:t>Uwagi</w:t>
            </w:r>
          </w:p>
        </w:tc>
        <w:tc>
          <w:tcPr>
            <w:tcW w:w="3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p>
      <w:pPr>
        <w:spacing w:after="0"/>
        <w:ind w:left="0"/>
        <w:jc w:val="left"/>
      </w:pPr>
      <w:r>
        <w:br/>
      </w:r>
    </w:p>
    <w:bookmarkEnd w:id="3"/>
    <w:p>
      <w:pPr>
        <w:spacing w:after="0"/>
        <w:ind w:left="0"/>
        <w:jc w:val="left"/>
      </w:pPr>
      <w:bookmarkStart w:name="id81ca" w:id="12"/>
      <w:r>
        <w:rPr>
          <w:rFonts w:ascii="Calibri" w:hAnsi="Calibri" w:eastAsia="Calibri" w:cs="Calibri"/>
          <w:b/>
          <w:i w:val="false"/>
          <w:color w:val="000000"/>
        </w:rPr>
        <w:t>II. Informacja na temat realizacji planu działań krótkoterminowych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bookmarkStart w:name="id81cc" w:id="13"/>
      <w:r>
        <w:rPr>
          <w:rFonts w:ascii="Calibri" w:hAnsi="Calibri" w:eastAsia="Calibri" w:cs="Calibri"/>
          <w:b w:val="false"/>
          <w:i w:val="false"/>
          <w:color w:val="000000"/>
          <w:sz w:val="22"/>
        </w:rPr>
        <w:t>Nie realizowano planu działań krótkoterminowych</w:t>
      </w:r>
    </w:p>
    <w:bookmarkEnd w:id="13"/>
    <w:bookmarkEnd w:id="1"/>
    <w:bookmarkEnd w:id="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ns32="http://schemas.openxmlformats.org/drawingml/2006/compatibility" xmlns:ns33="http://schemas.openxmlformats.org/drawingml/2006/lockedCanvas">
  <w:docDefaults>
    <w:rPrDefault>
      <w:rPr>
        <w:rFonts w:ascii="Calibri" w:hAnsi="Calibri" w:eastAsia="Calibri" w:cs="Calibri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rPr>
      <w:lang w:val="pl-PL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  <w:rPr>
      <w:lang w:val="pl-PL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lang w:val="pl-PL" w:eastAsia="en-US"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