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250D48" w:rsidRDefault="000E6B65" w:rsidP="000E6B65">
      <w:pPr>
        <w:tabs>
          <w:tab w:val="left" w:pos="1920"/>
          <w:tab w:val="right" w:pos="9401"/>
        </w:tabs>
        <w:spacing w:line="276" w:lineRule="auto"/>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250D48" w:rsidRPr="00250D48">
        <w:rPr>
          <w:rFonts w:ascii="Open Sans" w:hAnsi="Open Sans" w:cs="Open Sans"/>
          <w:sz w:val="22"/>
          <w:szCs w:val="22"/>
        </w:rPr>
        <w:t>Załącznik nr …….</w:t>
      </w:r>
      <w:r w:rsidR="005F6A8A" w:rsidRPr="00250D48">
        <w:rPr>
          <w:rFonts w:ascii="Open Sans" w:hAnsi="Open Sans" w:cs="Open Sans"/>
          <w:sz w:val="22"/>
          <w:szCs w:val="22"/>
        </w:rPr>
        <w:t xml:space="preserve"> do SWZ</w:t>
      </w:r>
    </w:p>
    <w:p w:rsidR="005F6A8A" w:rsidRPr="00250D48" w:rsidRDefault="005F6A8A" w:rsidP="005F6A8A">
      <w:pPr>
        <w:spacing w:line="276" w:lineRule="auto"/>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UMOWA</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(Projektowane postanowienia umowne)</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Cs/>
          <w:sz w:val="22"/>
          <w:szCs w:val="22"/>
        </w:rPr>
        <w:t xml:space="preserve">zawarta w dniu…………………..w Rojewie </w:t>
      </w:r>
      <w:r w:rsidRPr="00250D48">
        <w:rPr>
          <w:rFonts w:ascii="Open Sans" w:hAnsi="Open Sans" w:cs="Open Sans"/>
          <w:sz w:val="22"/>
          <w:szCs w:val="22"/>
        </w:rPr>
        <w:t>pomiędzy: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
          <w:sz w:val="22"/>
          <w:szCs w:val="22"/>
        </w:rPr>
        <w:t>Gminą Rojewo</w:t>
      </w:r>
      <w:r w:rsidRPr="00250D48">
        <w:rPr>
          <w:rFonts w:ascii="Open Sans" w:hAnsi="Open Sans" w:cs="Open Sans"/>
          <w:sz w:val="22"/>
          <w:szCs w:val="22"/>
        </w:rPr>
        <w:t xml:space="preserve"> z siedzibą w Rojewie Rojewo 8, 88-111 Rojewo, NIP 556-256-28-69, reprezentowaną przez: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 xml:space="preserve">Rafała Żurowskiego – Wójta Gminy Rojewo,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przy kontrasygnacie Mirosława Kaczmarka – Skarbnika Gminy Rojewo</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r w:rsidRPr="00250D48">
        <w:rPr>
          <w:rFonts w:ascii="Open Sans" w:hAnsi="Open Sans" w:cs="Open Sans"/>
          <w:sz w:val="22"/>
          <w:szCs w:val="22"/>
        </w:rPr>
        <w:t xml:space="preserve">zwaną dalej </w:t>
      </w:r>
      <w:r w:rsidRPr="00250D48">
        <w:rPr>
          <w:rFonts w:ascii="Open Sans" w:hAnsi="Open Sans" w:cs="Open Sans"/>
          <w:b/>
          <w:sz w:val="22"/>
          <w:szCs w:val="22"/>
        </w:rPr>
        <w:t>Zamawiającym</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z siedzibą w ………………, ……-…… ………………, ul. ………………………………, wpisaną do Rejestru Przedsiębiorców Krajowego Rejestru Sądowego pod numerem KRS ……………………, o numerze identyfikacyjnym NIP ……………………, numerze REGON ……………………, kapitał zakładowy w wysokości …………………… zł wpłacony w całości/części, reprezentowanym/ą przez:</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zwanym/ą dalej </w:t>
      </w:r>
      <w:r w:rsidRPr="00250D48">
        <w:rPr>
          <w:rFonts w:ascii="Open Sans" w:hAnsi="Open Sans" w:cs="Open Sans"/>
          <w:b/>
          <w:sz w:val="22"/>
          <w:szCs w:val="22"/>
        </w:rPr>
        <w:t>Wykonawcą</w:t>
      </w:r>
    </w:p>
    <w:p w:rsidR="00250D48" w:rsidRPr="00250D48" w:rsidRDefault="00250D48" w:rsidP="00250D48">
      <w:pPr>
        <w:widowControl w:val="0"/>
        <w:suppressAutoHyphens/>
        <w:autoSpaceDE w:val="0"/>
        <w:autoSpaceDN w:val="0"/>
        <w:adjustRightInd w:val="0"/>
        <w:spacing w:line="240" w:lineRule="atLeast"/>
        <w:ind w:left="360"/>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albo</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zamieszkałym/ą w ………………, ……-…… ………………, ul. ……………………………, przedsiębiorcą prowadzącym/ą działalność gospodarczą pod firmą ……………………………, z siedzibą w ……-…… ………………, ul. ………………………, wpisanym/ą do Centralnej Ewidencji i Informacji o Działalności Gospodarczej RP, o numerze identyfikacyjnym NIP …………………………, numerze REGON …………………………, </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b/>
          <w:sz w:val="22"/>
          <w:szCs w:val="22"/>
        </w:rPr>
      </w:pPr>
      <w:r w:rsidRPr="00250D48">
        <w:rPr>
          <w:rFonts w:ascii="Open Sans" w:hAnsi="Open Sans" w:cs="Open Sans"/>
          <w:b/>
          <w:sz w:val="22"/>
          <w:szCs w:val="22"/>
        </w:rPr>
        <w:t>zwanym/ą dalej Wykonawcą,</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sz w:val="18"/>
          <w:szCs w:val="18"/>
        </w:rPr>
      </w:pPr>
      <w:r w:rsidRPr="00250D48">
        <w:rPr>
          <w:rFonts w:ascii="Open Sans" w:hAnsi="Open Sans" w:cs="Open Sans"/>
          <w:i/>
        </w:rPr>
        <w:t>(dopuszczalna jest odpowiednia modyfikacja powyższych zapisów w przypadku innej formy prowadzenia działalności gospodarczej</w:t>
      </w:r>
      <w:r w:rsidRPr="00250D48">
        <w:rPr>
          <w:rFonts w:ascii="Open Sans" w:hAnsi="Open Sans" w:cs="Open Sans"/>
          <w:i/>
          <w:sz w:val="18"/>
          <w:szCs w:val="18"/>
        </w:rPr>
        <w:t>)</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o następującej treści:</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Preambuła</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Zważywszy na to, że:</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Zamawiający otrzymał wstępną Promesę dofinansowania inwestycji w ramach Rządowego Funduszu Polski Lad - Program Inwestycji Strategicznych Edycja II,</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Niniejsze zamówienie publiczne jest zamówieniem sektorowym, którego wartość nie przekracza progów unijnych, w związku czym nie stosuje się przepisów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xml:space="preserve">. </w:t>
      </w:r>
      <w:r w:rsidRPr="00250D48">
        <w:rPr>
          <w:rFonts w:ascii="Open Sans" w:hAnsi="Open Sans" w:cs="Open Sans"/>
          <w:sz w:val="22"/>
          <w:szCs w:val="22"/>
        </w:rPr>
        <w:lastRenderedPageBreak/>
        <w:t xml:space="preserve">zm.) – dalej ustawa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Każdy zamawiający, w tym również zamawiający sektorowy może prowadzić postępowanie o udzielenie zamówienia publicznego w oparciu o przepisy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mimo iż ze względu na przepisy szczególne nie ma takiego obowiązku (patrz uchwala KIO z 12.07.2018 r., sygn. akt KIO-KD 28/18),</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Zamawiający, celem zapewnienia zasady konkurencyjności i przejrzystości, postanowił stosować w ramach realizacji niniejszej umowy odpowiednio przepisy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poprzez powołanie w umowie jej konkretnych przepisów lub odesłanie do rozwiązań zawartych w ustawie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w:t>
      </w:r>
    </w:p>
    <w:p w:rsidR="00250D48" w:rsidRPr="00250D48" w:rsidRDefault="00250D48" w:rsidP="00250D48">
      <w:pPr>
        <w:widowControl w:val="0"/>
        <w:suppressAutoHyphens/>
        <w:autoSpaceDE w:val="0"/>
        <w:autoSpaceDN w:val="0"/>
        <w:adjustRightInd w:val="0"/>
        <w:spacing w:line="240" w:lineRule="atLeast"/>
        <w:ind w:left="720"/>
        <w:contextualSpacing/>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Strony zawierają umowę o następującej treści:</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1</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Przedmiot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4E2192">
      <w:pPr>
        <w:widowControl w:val="0"/>
        <w:numPr>
          <w:ilvl w:val="0"/>
          <w:numId w:val="39"/>
        </w:numPr>
        <w:suppressAutoHyphens/>
        <w:autoSpaceDE w:val="0"/>
        <w:autoSpaceDN w:val="0"/>
        <w:adjustRightInd w:val="0"/>
        <w:ind w:left="425" w:hanging="357"/>
        <w:jc w:val="both"/>
        <w:rPr>
          <w:rFonts w:ascii="Open Sans" w:hAnsi="Open Sans" w:cs="Open Sans"/>
          <w:sz w:val="22"/>
          <w:szCs w:val="22"/>
        </w:rPr>
      </w:pPr>
      <w:r w:rsidRPr="00250D48">
        <w:rPr>
          <w:rFonts w:ascii="Open Sans" w:hAnsi="Open Sans" w:cs="Open Sans"/>
          <w:sz w:val="22"/>
          <w:szCs w:val="22"/>
        </w:rPr>
        <w:t xml:space="preserve">Na podstawie Specyfikacji Warunków Zamówienia z dnia ……………………………………… r. sygn. zam. ………………………………………..oraz złożonej w postępowaniu ofercie Wykonawcy Zamawiający powierza a  Wykonawca przyjmuje do wykonania realizację zadania pod nazwą </w:t>
      </w:r>
    </w:p>
    <w:p w:rsidR="00250D48" w:rsidRPr="00250D48" w:rsidRDefault="00964F57" w:rsidP="00964F57">
      <w:pPr>
        <w:widowControl w:val="0"/>
        <w:suppressAutoHyphens/>
        <w:autoSpaceDE w:val="0"/>
        <w:autoSpaceDN w:val="0"/>
        <w:adjustRightInd w:val="0"/>
        <w:ind w:left="425"/>
        <w:jc w:val="both"/>
        <w:rPr>
          <w:rFonts w:ascii="Open Sans" w:hAnsi="Open Sans" w:cs="Open Sans"/>
          <w:b/>
          <w:sz w:val="22"/>
          <w:szCs w:val="22"/>
        </w:rPr>
      </w:pPr>
      <w:r>
        <w:rPr>
          <w:rFonts w:ascii="Open Sans" w:hAnsi="Open Sans" w:cs="Open Sans"/>
          <w:b/>
          <w:sz w:val="22"/>
          <w:szCs w:val="22"/>
        </w:rPr>
        <w:t>,,</w:t>
      </w:r>
      <w:r w:rsidRPr="00964F57">
        <w:t xml:space="preserve"> </w:t>
      </w:r>
      <w:r w:rsidRPr="00964F57">
        <w:rPr>
          <w:rFonts w:ascii="Open Sans" w:hAnsi="Open Sans" w:cs="Open Sans"/>
          <w:b/>
          <w:sz w:val="22"/>
          <w:szCs w:val="22"/>
        </w:rPr>
        <w:t>Wykonanie projektu i budowa sieci kanalizacyjnej Rojewo – Żelechlin – Liszkowo – ZADANIE NR</w:t>
      </w:r>
      <w:r w:rsidR="00AA6F20">
        <w:rPr>
          <w:rFonts w:ascii="Open Sans" w:hAnsi="Open Sans" w:cs="Open Sans"/>
          <w:b/>
          <w:sz w:val="22"/>
          <w:szCs w:val="22"/>
        </w:rPr>
        <w:t xml:space="preserve"> 1, Część 2</w:t>
      </w:r>
      <w:r w:rsidR="00250D48" w:rsidRPr="00250D48">
        <w:rPr>
          <w:rFonts w:ascii="Open Sans" w:hAnsi="Open Sans" w:cs="Open Sans"/>
          <w:b/>
          <w:sz w:val="22"/>
          <w:szCs w:val="22"/>
        </w:rPr>
        <w:t xml:space="preserve">”.  </w:t>
      </w:r>
    </w:p>
    <w:p w:rsidR="00250D48" w:rsidRPr="00250D48" w:rsidRDefault="00250D48" w:rsidP="004E2192">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b/>
          <w:sz w:val="22"/>
          <w:szCs w:val="22"/>
        </w:rPr>
        <w:t>S</w:t>
      </w:r>
      <w:r w:rsidRPr="00250D48">
        <w:rPr>
          <w:rFonts w:ascii="Open Sans" w:hAnsi="Open Sans" w:cs="Open Sans"/>
          <w:sz w:val="22"/>
          <w:szCs w:val="22"/>
        </w:rPr>
        <w:t xml:space="preserve">zczegółowy zakres robót i prac projektowych zawiera Specyfikacja Warunków Zamówienia -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stanowiący integralną część niniejszej Umowy.</w:t>
      </w:r>
    </w:p>
    <w:p w:rsidR="00250D48" w:rsidRPr="00250D48" w:rsidRDefault="00250D48" w:rsidP="004E2192">
      <w:pPr>
        <w:widowControl w:val="0"/>
        <w:numPr>
          <w:ilvl w:val="0"/>
          <w:numId w:val="39"/>
        </w:numPr>
        <w:suppressAutoHyphens/>
        <w:autoSpaceDE w:val="0"/>
        <w:autoSpaceDN w:val="0"/>
        <w:adjustRightInd w:val="0"/>
        <w:ind w:left="425" w:hanging="284"/>
        <w:jc w:val="both"/>
        <w:rPr>
          <w:rFonts w:ascii="Tahoma" w:hAnsi="Tahoma" w:cs="Tahoma"/>
        </w:rPr>
      </w:pPr>
      <w:r w:rsidRPr="00250D48">
        <w:rPr>
          <w:rFonts w:ascii="Open Sans" w:hAnsi="Open Sans" w:cs="Open Sans"/>
          <w:sz w:val="22"/>
          <w:szCs w:val="22"/>
        </w:rPr>
        <w:t>Przedmiot umowy będzie realizowany zgodnie z harmonogramem rzeczowo finansowym, o którym mowa w §4 ust. 4 niniejszej  Umowy</w:t>
      </w:r>
      <w:r w:rsidRPr="00250D48">
        <w:rPr>
          <w:rFonts w:ascii="Tahoma" w:hAnsi="Tahoma" w:cs="Tahoma"/>
        </w:rPr>
        <w:t>.</w:t>
      </w:r>
    </w:p>
    <w:p w:rsidR="00250D48" w:rsidRPr="00250D48" w:rsidRDefault="00250D48" w:rsidP="004E2192">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sz w:val="22"/>
          <w:szCs w:val="22"/>
        </w:rPr>
        <w:t>Zamawiający wskazuje, że Zadanie realizowane jest w ramach operacji dofinansowanej z Rządowego Funduszu Polski Ład: Program Inwestycji Strategicznych i podlega wymogom wynikającym z regulaminu oraz zasad programu w trybie do 12 miesięcy, co też Wykonawca niniejszym przyjmuje do wiadomości i akceptuje.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Pierwszeństwo dokumentów</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Treść niniejszej Umowy określają wspólnie wymienione niżej dokumenty wg następującego pierwszeństwa:</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Program </w:t>
      </w:r>
      <w:proofErr w:type="spellStart"/>
      <w:r w:rsidRPr="00250D48">
        <w:rPr>
          <w:rFonts w:ascii="Open Sans" w:hAnsi="Open Sans" w:cs="Open Sans"/>
          <w:snapToGrid w:val="0"/>
          <w:sz w:val="22"/>
          <w:szCs w:val="22"/>
        </w:rPr>
        <w:t>Funkcjonalno</w:t>
      </w:r>
      <w:proofErr w:type="spellEnd"/>
      <w:r w:rsidRPr="00250D48">
        <w:rPr>
          <w:rFonts w:ascii="Open Sans" w:hAnsi="Open Sans" w:cs="Open Sans"/>
          <w:snapToGrid w:val="0"/>
          <w:sz w:val="22"/>
          <w:szCs w:val="22"/>
        </w:rPr>
        <w:t xml:space="preserve"> – Użytkowy</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Umowa o roboty budowlane (wraz z jej załącznikami);</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Specyfikacja Istotnych Warunków Zamówienia </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Wymienione dokumenty należy traktować jako wzajemnie uzupełniające się i wzajemnie wyjaśniające się. Jeżeli w dokumentach znajdzie się jakaś sprzeczność lub rozbieżność pierwszeństwo mają postanowienia podane w dokumencie umiejscowionym w podanej kolejności na wyższym miejscu.</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Załączniki wymienione w Umowie stanowią jej integralną część.</w:t>
      </w:r>
    </w:p>
    <w:p w:rsidR="00250D48" w:rsidRPr="00250D48" w:rsidRDefault="00250D48" w:rsidP="00250D48">
      <w:pPr>
        <w:widowControl w:val="0"/>
        <w:ind w:left="426"/>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 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Forma i wysokość wynagrodzenia</w:t>
      </w:r>
    </w:p>
    <w:p w:rsidR="00250D48" w:rsidRPr="00250D48" w:rsidRDefault="00250D48" w:rsidP="00250D48">
      <w:pPr>
        <w:widowControl w:val="0"/>
        <w:suppressAutoHyphens/>
        <w:autoSpaceDE w:val="0"/>
        <w:autoSpaceDN w:val="0"/>
        <w:adjustRightInd w:val="0"/>
        <w:ind w:left="357"/>
        <w:contextualSpacing/>
        <w:jc w:val="both"/>
        <w:rPr>
          <w:rFonts w:ascii="Open Sans" w:hAnsi="Open Sans" w:cs="Open Sans"/>
          <w:snapToGrid w:val="0"/>
          <w:sz w:val="22"/>
          <w:szCs w:val="22"/>
        </w:rPr>
      </w:pPr>
    </w:p>
    <w:p w:rsidR="0000513D" w:rsidRDefault="00250D48" w:rsidP="004E2192">
      <w:pPr>
        <w:widowControl w:val="0"/>
        <w:numPr>
          <w:ilvl w:val="0"/>
          <w:numId w:val="4"/>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 wykonanie przedmiotu umowy Wykonawca otrzyma wynagrodzenie ryczałtowe w wysokości: ....................... PLN brutto (wartość umowy)(słownie: ......................................................................., .../100), </w:t>
      </w:r>
    </w:p>
    <w:p w:rsidR="00250D48" w:rsidRPr="00250D48" w:rsidRDefault="00250D48" w:rsidP="0000513D">
      <w:pPr>
        <w:widowControl w:val="0"/>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tym:</w:t>
      </w:r>
    </w:p>
    <w:p w:rsidR="00250D48" w:rsidRPr="00250D48" w:rsidRDefault="00250D48" w:rsidP="004E2192">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wartość netto za wykonanie całości zamówienia……………………...PLN; (słownie: ………………………., ../100),</w:t>
      </w:r>
    </w:p>
    <w:p w:rsidR="00250D48" w:rsidRDefault="00250D48" w:rsidP="004E2192">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wartość podatku VAT …..……………..….PLN; (słownie: ……………………………………., ../100), </w:t>
      </w:r>
    </w:p>
    <w:p w:rsidR="0000513D" w:rsidRPr="00250D48" w:rsidRDefault="0000513D" w:rsidP="0000513D">
      <w:pPr>
        <w:widowControl w:val="0"/>
        <w:autoSpaceDE w:val="0"/>
        <w:autoSpaceDN w:val="0"/>
        <w:adjustRightInd w:val="0"/>
        <w:spacing w:line="276" w:lineRule="auto"/>
        <w:ind w:left="414"/>
        <w:contextualSpacing/>
        <w:jc w:val="both"/>
        <w:rPr>
          <w:rFonts w:ascii="Open Sans" w:hAnsi="Open Sans" w:cs="Open Sans"/>
          <w:sz w:val="22"/>
          <w:szCs w:val="22"/>
        </w:rPr>
      </w:pPr>
      <w:r>
        <w:rPr>
          <w:rFonts w:ascii="Open Sans" w:hAnsi="Open Sans" w:cs="Open Sans"/>
          <w:sz w:val="22"/>
          <w:szCs w:val="22"/>
        </w:rPr>
        <w:lastRenderedPageBreak/>
        <w:t>w tym:</w:t>
      </w:r>
    </w:p>
    <w:p w:rsidR="00250D48" w:rsidRPr="00250D48" w:rsidRDefault="00250D48" w:rsidP="004E2192">
      <w:pPr>
        <w:widowControl w:val="0"/>
        <w:numPr>
          <w:ilvl w:val="0"/>
          <w:numId w:val="1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 xml:space="preserve">wartość netto za wykonanie prac projektowych ……………………...PLN; (słownie: </w:t>
      </w:r>
      <w:r w:rsidR="0000513D">
        <w:rPr>
          <w:rFonts w:ascii="Open Sans" w:hAnsi="Open Sans" w:cs="Open Sans"/>
          <w:sz w:val="22"/>
          <w:szCs w:val="22"/>
        </w:rPr>
        <w:t>...</w:t>
      </w:r>
      <w:r w:rsidRPr="00250D48">
        <w:rPr>
          <w:rFonts w:ascii="Open Sans" w:hAnsi="Open Sans" w:cs="Open Sans"/>
          <w:sz w:val="22"/>
          <w:szCs w:val="22"/>
        </w:rPr>
        <w:t>………………………., ../100), VAT………………..PLN, wartość brutto……………………</w:t>
      </w:r>
    </w:p>
    <w:p w:rsidR="0000513D" w:rsidRDefault="00250D48" w:rsidP="004E2192">
      <w:pPr>
        <w:widowControl w:val="0"/>
        <w:numPr>
          <w:ilvl w:val="0"/>
          <w:numId w:val="13"/>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wartość netto za realizację robót budowlanych ……………………...PLN; (słownie: </w:t>
      </w:r>
      <w:r w:rsidR="0000513D">
        <w:rPr>
          <w:rFonts w:ascii="Open Sans" w:hAnsi="Open Sans" w:cs="Open Sans"/>
          <w:sz w:val="22"/>
          <w:szCs w:val="22"/>
        </w:rPr>
        <w:t>………..</w:t>
      </w:r>
    </w:p>
    <w:p w:rsidR="0000513D" w:rsidRDefault="0000513D" w:rsidP="0000513D">
      <w:pPr>
        <w:widowControl w:val="0"/>
        <w:autoSpaceDE w:val="0"/>
        <w:autoSpaceDN w:val="0"/>
        <w:adjustRightInd w:val="0"/>
        <w:spacing w:line="276" w:lineRule="auto"/>
        <w:ind w:left="927"/>
        <w:contextualSpacing/>
        <w:jc w:val="both"/>
        <w:rPr>
          <w:rFonts w:ascii="Open Sans" w:hAnsi="Open Sans" w:cs="Open Sans"/>
          <w:sz w:val="22"/>
          <w:szCs w:val="22"/>
        </w:rPr>
      </w:pPr>
    </w:p>
    <w:p w:rsidR="00250D48" w:rsidRPr="00250D48" w:rsidRDefault="00250D48" w:rsidP="0000513D">
      <w:pPr>
        <w:widowControl w:val="0"/>
        <w:autoSpaceDE w:val="0"/>
        <w:autoSpaceDN w:val="0"/>
        <w:adjustRightInd w:val="0"/>
        <w:spacing w:line="276" w:lineRule="auto"/>
        <w:ind w:left="284"/>
        <w:contextualSpacing/>
        <w:jc w:val="both"/>
        <w:rPr>
          <w:rFonts w:ascii="Open Sans" w:hAnsi="Open Sans" w:cs="Open Sans"/>
          <w:sz w:val="22"/>
          <w:szCs w:val="22"/>
        </w:rPr>
      </w:pPr>
      <w:r w:rsidRPr="00250D48">
        <w:rPr>
          <w:rFonts w:ascii="Open Sans" w:hAnsi="Open Sans" w:cs="Open Sans"/>
          <w:sz w:val="22"/>
          <w:szCs w:val="22"/>
        </w:rPr>
        <w:t>………………………., ../100), VAT………………..PLN, wartość brutto……………………</w:t>
      </w:r>
    </w:p>
    <w:p w:rsidR="000E6B65" w:rsidRPr="000E6B65"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 xml:space="preserve">Powyższe wynagrodzenie zaspakaja wszelkie roszczenia Wykonawcy wobec Zamawiającego z tytułu wykonania Umowy, obejmując wszelkie prace projektowe, uzyskanie decyzji administracyjnych, opinii, </w:t>
      </w:r>
    </w:p>
    <w:p w:rsidR="00250D48" w:rsidRPr="00250D48" w:rsidRDefault="00250D48" w:rsidP="000E6B65">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uzgodnień i pozwoleń, wykonanie robót, dostawy materiałów i usług,</w:t>
      </w:r>
      <w:r w:rsidRPr="00250D48">
        <w:rPr>
          <w:rFonts w:ascii="Open Sans" w:hAnsi="Open Sans" w:cs="Open Sans"/>
          <w:snapToGrid w:val="0"/>
          <w:sz w:val="22"/>
          <w:szCs w:val="22"/>
        </w:rPr>
        <w:t xml:space="preserve"> sprzętu, jak również inne czynności niezbędne do należytego oraz terminowego wykonania przedmiotu Umowy. Ustalone wynagrodzenie stanowić będzie wynagrodzenie ostateczne i niezmienne z zastrzeżeniem postanowień § 16, 16* oraz 16** Umowy.</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Wynagrodzenie określone w ust. 1 obejmuje ryzyko i odpowiedzialność Wykonawcy z tytułu oszacowania wszelkich kosztów związanych z wykonaniem przedmiotu Umowy, skalkulowanych i wywnioskowanych na podstawie zapisów Umowy, Specyfikacji Warunków Zamówienia, Programu </w:t>
      </w:r>
      <w:proofErr w:type="spellStart"/>
      <w:r w:rsidRPr="00250D48">
        <w:rPr>
          <w:rFonts w:ascii="Open Sans" w:hAnsi="Open Sans" w:cs="Open Sans"/>
          <w:snapToGrid w:val="0"/>
          <w:sz w:val="22"/>
          <w:szCs w:val="22"/>
        </w:rPr>
        <w:t>Funkcjonalno</w:t>
      </w:r>
      <w:proofErr w:type="spellEnd"/>
      <w:r w:rsidRPr="00250D48">
        <w:rPr>
          <w:rFonts w:ascii="Open Sans" w:hAnsi="Open Sans" w:cs="Open Sans"/>
          <w:snapToGrid w:val="0"/>
          <w:sz w:val="22"/>
          <w:szCs w:val="22"/>
        </w:rPr>
        <w:t xml:space="preserve"> - Użytkowego oraz wizji lokalnej. </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oświadcza, że ryzyko, wynikające z danych, przyjętych do ustalania ceny ryczałtowej niniejszej Umowy, obciąża w całości Wykonawcę i zostało uwzględnione w ustalonym wynagrodzeniu.</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wyraża zgodę na obniżenie wynagrodzenia ryczałtowego o kwotę wynikającą z nie wykonania części robót czy też prac projektowych, zgodnie z zasadami opisanymi w niniejszej Umowie.</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terminie 10 dni od podpisania umowy przedłoży Zamawiającemu uproszczony kosztorys ofertowy z rozbiciem wynagrodzenia ryczałtowego o zakresie szczegółowości uzgodnionym z inspektorem nadzoru i Zamawiającym.</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sz w:val="22"/>
          <w:szCs w:val="22"/>
        </w:rPr>
        <w:t xml:space="preserve">§ </w:t>
      </w:r>
      <w:r w:rsidRPr="00250D48">
        <w:rPr>
          <w:rFonts w:ascii="Open Sans" w:hAnsi="Open Sans" w:cs="Open Sans"/>
          <w:b/>
          <w:bCs/>
          <w:sz w:val="22"/>
          <w:szCs w:val="22"/>
        </w:rPr>
        <w:t>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Termin realizacji umowy</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realizacji umowy: </w:t>
      </w:r>
      <w:r w:rsidRPr="00250D48">
        <w:rPr>
          <w:rFonts w:ascii="Open Sans" w:hAnsi="Open Sans" w:cs="Open Sans"/>
          <w:b/>
          <w:snapToGrid w:val="0"/>
          <w:sz w:val="22"/>
          <w:szCs w:val="22"/>
          <w:u w:val="single"/>
        </w:rPr>
        <w:t>12 miesięcy od dnia podpisania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Ustala się następujące kamienie milowe (terminy pośrednie), których Wykonawca jest zobowiązany dotrzymać:</w:t>
      </w:r>
    </w:p>
    <w:p w:rsidR="00250D48" w:rsidRPr="00250D48" w:rsidRDefault="00250D48" w:rsidP="004E2192">
      <w:pPr>
        <w:widowControl w:val="0"/>
        <w:numPr>
          <w:ilvl w:val="0"/>
          <w:numId w:val="40"/>
        </w:numPr>
        <w:suppressAutoHyphens/>
        <w:autoSpaceDE w:val="0"/>
        <w:autoSpaceDN w:val="0"/>
        <w:adjustRightInd w:val="0"/>
        <w:ind w:left="709"/>
        <w:contextualSpacing/>
        <w:jc w:val="both"/>
        <w:rPr>
          <w:rFonts w:ascii="Open Sans" w:hAnsi="Open Sans" w:cs="Open Sans"/>
          <w:b/>
          <w:snapToGrid w:val="0"/>
          <w:sz w:val="22"/>
          <w:szCs w:val="22"/>
          <w:u w:val="single"/>
        </w:rPr>
      </w:pPr>
      <w:r w:rsidRPr="00250D48">
        <w:rPr>
          <w:rFonts w:ascii="Open Sans" w:hAnsi="Open Sans" w:cs="Open Sans"/>
          <w:snapToGrid w:val="0"/>
          <w:sz w:val="22"/>
          <w:szCs w:val="22"/>
        </w:rPr>
        <w:t xml:space="preserve">Opracowanie dokumentacji projektowej wraz z uzyskaniem pozwolenia na budowę </w:t>
      </w:r>
      <w:r w:rsidR="00701907">
        <w:rPr>
          <w:rFonts w:ascii="Open Sans" w:hAnsi="Open Sans" w:cs="Open Sans"/>
          <w:b/>
          <w:snapToGrid w:val="0"/>
          <w:sz w:val="22"/>
          <w:szCs w:val="22"/>
          <w:u w:val="single"/>
        </w:rPr>
        <w:t xml:space="preserve">w terminie </w:t>
      </w:r>
      <w:r w:rsidR="006A55A6">
        <w:rPr>
          <w:rFonts w:ascii="Open Sans" w:hAnsi="Open Sans" w:cs="Open Sans"/>
          <w:b/>
          <w:snapToGrid w:val="0"/>
          <w:sz w:val="22"/>
          <w:szCs w:val="22"/>
          <w:u w:val="single"/>
        </w:rPr>
        <w:t>6</w:t>
      </w:r>
      <w:r w:rsidRPr="00250D48">
        <w:rPr>
          <w:rFonts w:ascii="Open Sans" w:hAnsi="Open Sans" w:cs="Open Sans"/>
          <w:b/>
          <w:snapToGrid w:val="0"/>
          <w:sz w:val="22"/>
          <w:szCs w:val="22"/>
          <w:u w:val="single"/>
        </w:rPr>
        <w:t xml:space="preserve"> miesięcy od dnia podpisania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 zakończenia robót, o którym mowa w ust. 1 uważać się będzie za zachowany, jeżeli w tym terminie Wykonawca zgłosi roboty do odbioru Zamawiającemu i w wyniku tego zgłoszenia zostanie dokonany odbiór w trybie określonym w § 9* Umowy. W przypadku, gdy nie nastąpi odbiór robót z przyczyn leżących po stronie Wykonawcy, pozostaje on w zwłoce z zakończeniem robót do czasu ponownego zgłoszenia do odbioru, jeżeli w wyniku tego zgłoszenia zostanie dokonany przez Zamawiającego odbiór robót.</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prac projektowych, o którym mowa w ust.2 uważać się będzie za zachowany, jeżeli w tym terminie Wykonawca zgłosi prace projektowe do odbioru Zamawiającemu i w wyniku tego zgłoszenia zostanie dokonany odbiór w trybie określonym w </w:t>
      </w:r>
      <w:r w:rsidRPr="00250D48">
        <w:rPr>
          <w:snapToGrid w:val="0"/>
          <w:sz w:val="22"/>
          <w:szCs w:val="22"/>
        </w:rPr>
        <w:t>§</w:t>
      </w:r>
      <w:r w:rsidRPr="00250D48">
        <w:rPr>
          <w:rFonts w:ascii="Open Sans" w:hAnsi="Open Sans" w:cs="Open Sans"/>
          <w:snapToGrid w:val="0"/>
          <w:sz w:val="22"/>
          <w:szCs w:val="22"/>
        </w:rPr>
        <w:t xml:space="preserve"> 9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Terminy określone w ust. 1 i ust.2 mogą ulec przedłużeniu wyłącznie na warunkach określonych</w:t>
      </w:r>
      <w:r w:rsidRPr="00250D48">
        <w:rPr>
          <w:rFonts w:ascii="Open Sans" w:hAnsi="Open Sans" w:cs="Open Sans"/>
          <w:snapToGrid w:val="0"/>
          <w:sz w:val="22"/>
          <w:szCs w:val="22"/>
        </w:rPr>
        <w:br/>
      </w:r>
      <w:r w:rsidRPr="00250D48">
        <w:rPr>
          <w:rFonts w:ascii="Open Sans" w:hAnsi="Open Sans" w:cs="Open Sans"/>
          <w:snapToGrid w:val="0"/>
          <w:sz w:val="22"/>
          <w:szCs w:val="22"/>
        </w:rPr>
        <w:lastRenderedPageBreak/>
        <w:t>w § 16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Wykonawca w terminie 14 dni od podpisania Umowy zobowiązany jest sporządzić i przedłożyć Zamawiającemu harmonogram rzeczowo – finansowy robót oraz prac projektowych. Harmonogram rzeczowo - finansowy, winien określać kolejność prowadzonych robót z uwzględnieniem potrzeby minimalizacji czasu powodowanych emisji, ilości i krotności ingerencji w zasoby środowiska oraz minimalizacji ryzyka szkody w środowisku. </w:t>
      </w:r>
    </w:p>
    <w:p w:rsidR="00250D48" w:rsidRPr="00250D48" w:rsidRDefault="00250D48" w:rsidP="004E2192">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harmonogramie rzeczowo – finansowym w odniesieniu do prac projektowych winien uwzględnić czas niezbędny na uzyskanie odpowiednich: warunków technicznych, opinii, uzgodnień, koreferatów, ekspertyz, konsultacji, decyzji administracyjnych oraz terminy wynikające z wymagań prawa, procedur organów i gestorów obowiązujących na dzień sporządzania harmonogramu i niezbędnych do poprawnego opracowania przedmiotu zamówienia.</w:t>
      </w:r>
    </w:p>
    <w:p w:rsidR="00250D48" w:rsidRPr="00250D48" w:rsidRDefault="00250D48" w:rsidP="004E2192">
      <w:pPr>
        <w:widowControl w:val="0"/>
        <w:numPr>
          <w:ilvl w:val="0"/>
          <w:numId w:val="20"/>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przed rozpoczęciem robót i prac projektowych zobowiązany jest uzyskać zatwierdzenie harmonogramu rzeczowo – finansowego przez inspektora nadzoru i Zamawiającego.</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zobowiązany jest prowadzić roboty budowlane oraz prace projektowe zgodnie z  harmonogramem rzeczowo – finansowym. Wykonawca będzie przedkładał aktualizację harmonogramu rzeczowo- finansowego, kiedykolwiek poprzedni stanie się niespójny z faktycznym postępem robót czy też prac projektowych.</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Jeżeli w którymkolwiek momencie:</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1) faktyczny postęp robót lub prac projektowych jest zbyt wolny z przyczyn zależnych od Wykonawcy, aby mógł zostać zachowany termin zakończenia robót</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2) postęp robót lub prac projektowych pozostaje (lub przewiduje się, że pozostanie) z przyczyn zależnych od Wykonawcy w tyle w stosunku do bieżącego harmonogramu rzeczowo - finansowego</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Zamawiający może nakazać Wykonawcy przedłożenie programu naprawczego, który zamierza wprowadzić w celu przyspieszenia postępu robót/prac projektowych i wywiązania się z niniejszej Umowy. Wykonawca jest zobowiązany do przedłożenia takiego programu naprawczego w terminie do 7 dni od dnia polecenia Zamawiającego.</w:t>
      </w:r>
    </w:p>
    <w:p w:rsidR="00250D48" w:rsidRPr="00250D48" w:rsidRDefault="00250D48" w:rsidP="004E2192">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Zmiana harmonogramu rzeczowo – finansowego nie powodująca zmiany terminu realizacji umowy lub kamieni milowych nie wymaga zawarcia przez Strony aneksu do umowy.</w:t>
      </w:r>
    </w:p>
    <w:p w:rsidR="00250D48" w:rsidRPr="00250D48" w:rsidRDefault="00250D48" w:rsidP="004E2192">
      <w:pPr>
        <w:widowControl w:val="0"/>
        <w:numPr>
          <w:ilvl w:val="0"/>
          <w:numId w:val="20"/>
        </w:numPr>
        <w:tabs>
          <w:tab w:val="left" w:pos="0"/>
        </w:tabs>
        <w:suppressAutoHyphens/>
        <w:autoSpaceDE w:val="0"/>
        <w:autoSpaceDN w:val="0"/>
        <w:adjustRightInd w:val="0"/>
        <w:spacing w:line="240" w:lineRule="atLeast"/>
        <w:ind w:left="284"/>
        <w:contextualSpacing/>
        <w:jc w:val="both"/>
        <w:rPr>
          <w:rFonts w:ascii="Open Sans" w:hAnsi="Open Sans" w:cs="Open Sans"/>
          <w:bCs/>
          <w:sz w:val="22"/>
          <w:szCs w:val="22"/>
        </w:rPr>
      </w:pPr>
      <w:r w:rsidRPr="00250D48">
        <w:rPr>
          <w:rFonts w:ascii="Open Sans" w:hAnsi="Open Sans" w:cs="Open Sans"/>
          <w:bCs/>
          <w:sz w:val="22"/>
          <w:szCs w:val="22"/>
        </w:rPr>
        <w:t>Przed podpisaniem aneksu zmieniającego termin zakończenia robót/prac projektowych Wykonawca przedłoży Zamawiającemu do uzgodnienia zaktualizowany harmonogram rzeczowo-finansowy robót/prac projektowych.</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ind w:left="284"/>
        <w:contextualSpacing/>
        <w:jc w:val="center"/>
        <w:rPr>
          <w:rFonts w:ascii="Open Sans" w:hAnsi="Open Sans" w:cs="Open Sans"/>
          <w:b/>
          <w:bCs/>
          <w:sz w:val="22"/>
          <w:szCs w:val="22"/>
        </w:rPr>
      </w:pPr>
      <w:r w:rsidRPr="00250D48">
        <w:rPr>
          <w:rFonts w:ascii="Open Sans" w:hAnsi="Open Sans" w:cs="Open Sans"/>
          <w:b/>
          <w:bCs/>
          <w:sz w:val="22"/>
          <w:szCs w:val="22"/>
        </w:rPr>
        <w:t>§ 5</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Rozliczenie robót</w:t>
      </w:r>
    </w:p>
    <w:p w:rsidR="00250D48" w:rsidRPr="00250D48" w:rsidRDefault="00250D48" w:rsidP="00250D48">
      <w:pPr>
        <w:widowControl w:val="0"/>
        <w:tabs>
          <w:tab w:val="left" w:pos="0"/>
        </w:tabs>
        <w:suppressAutoHyphens/>
        <w:autoSpaceDE w:val="0"/>
        <w:autoSpaceDN w:val="0"/>
        <w:adjustRightInd w:val="0"/>
        <w:rPr>
          <w:rFonts w:ascii="Open Sans" w:hAnsi="Open Sans" w:cs="Open Sans"/>
          <w:b/>
          <w:bCs/>
          <w:sz w:val="22"/>
          <w:szCs w:val="22"/>
        </w:rPr>
      </w:pP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Rozliczenie za wykonane roboty nastąpi na podstawie dwóch faktur:</w:t>
      </w:r>
    </w:p>
    <w:p w:rsidR="00250D48" w:rsidRPr="00250D48" w:rsidRDefault="00250D48" w:rsidP="004E2192">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zaliczkowej w wysokości nie wyższej niż 5 % wynagrodzenia Wykonawcy określonego w § 3 ust. 1 Umowy, co stanowi udział własny Zamawiającego w finasowaniu inwestycji,</w:t>
      </w:r>
    </w:p>
    <w:p w:rsidR="00250D48" w:rsidRPr="00250D48" w:rsidRDefault="00250D48" w:rsidP="004E2192">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faktury końcowej po wykonaniu inwestycji i dokonaniu odbioru końcowego całości zamówienia, potwierdzonego protokołem odbioru końcowego</w:t>
      </w: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Wypłata zaliczki nastąpi w terminie do 30 dni od dnia otrzymania faktury zaliczkowej na rachunek bankowy Wykonawcy. Wykonawca wystawi fakturę zaliczkową zgodnie z obowiązującymi przepisami ustawy z dnia 11 marca 2004 r. o podatku od towarów i usług.</w:t>
      </w: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Rozliczenie zaliczki nastąpi na podstawie  potwierdzenia wykonania części zamówienia, w wysokości odpowiadającej wartości udzielonej zaliczki. Potwierdzenie wykonania stanowić będzie protokół odbioru częściowego </w:t>
      </w:r>
      <w:r w:rsidR="0000513D">
        <w:rPr>
          <w:rFonts w:ascii="Open Sans" w:hAnsi="Open Sans" w:cs="Open Sans"/>
          <w:snapToGrid w:val="0"/>
          <w:sz w:val="22"/>
          <w:szCs w:val="22"/>
        </w:rPr>
        <w:t xml:space="preserve">prac projektowych/ </w:t>
      </w:r>
      <w:r w:rsidRPr="00250D48">
        <w:rPr>
          <w:rFonts w:ascii="Open Sans" w:hAnsi="Open Sans" w:cs="Open Sans"/>
          <w:snapToGrid w:val="0"/>
          <w:sz w:val="22"/>
          <w:szCs w:val="22"/>
        </w:rPr>
        <w:t>robót potwierdzony przez inspektora nadzoru.</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Podstawę rozliczenia prac wykonanych przez Podwykonawcę będą stanowiły protokoły zaawansowania wykonanych prac potwierdzone przez kierownika budowy Wykonawcy i inspektora nadzoru.</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Przez pojęcie „prace”, użyte w postanowieniach niniejszego paragrafu oraz dalszych </w:t>
      </w:r>
      <w:r w:rsidRPr="00250D48">
        <w:rPr>
          <w:rFonts w:ascii="Open Sans" w:hAnsi="Open Sans" w:cs="Open Sans"/>
          <w:snapToGrid w:val="0"/>
          <w:sz w:val="22"/>
          <w:szCs w:val="22"/>
        </w:rPr>
        <w:lastRenderedPageBreak/>
        <w:t>postanowieniach umowy, rozumie się roboty dostawy i usługi, które są wykonywane na podstawie umowy o podwykonawstwo.</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Podstawą do wystawienia faktury końcowej jest dokonanie odbioru inwestycji przez Zamawiającego i podpisanie przez Strony protokołu odbioru końcowego. </w:t>
      </w:r>
    </w:p>
    <w:p w:rsidR="00250D48" w:rsidRPr="00250D48" w:rsidRDefault="00250D48" w:rsidP="0000513D">
      <w:pPr>
        <w:widowControl w:val="0"/>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sz w:val="22"/>
          <w:szCs w:val="22"/>
        </w:rPr>
        <w:t>§</w:t>
      </w:r>
      <w:r w:rsidRPr="00250D48">
        <w:rPr>
          <w:rFonts w:ascii="Open Sans" w:hAnsi="Open Sans" w:cs="Open Sans"/>
          <w:sz w:val="22"/>
          <w:szCs w:val="22"/>
        </w:rPr>
        <w:t xml:space="preserve"> </w:t>
      </w:r>
      <w:r w:rsidRPr="00250D48">
        <w:rPr>
          <w:rFonts w:ascii="Open Sans" w:hAnsi="Open Sans" w:cs="Open Sans"/>
          <w:b/>
          <w:bCs/>
          <w:sz w:val="22"/>
          <w:szCs w:val="22"/>
        </w:rPr>
        <w:t>6</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Warunki płatności</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przyjmuje do wiadomości, że wypłata wynagrodzenia będzie oparta na zasadach przyjętych zgodnie z Regulaminem Naboru wniosków o dofinansowanie Edycja 1I w ramach Rządowego Funduszu Polski Ład: Program Inwestycji Strategicznych oraz uchwałą nr 84/2021 Rady Ministrów z 1 lipca 2021 r. w sprawie ustanowienia Rządowego Funduszu Polski Ład: Program Inwestycji Strategicznych wraz z dalszymi zmianami.</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jest zobowiązany zapewnić finansowanie inwestycji w części niepokrytej wkładem własnym Zamawiającego, na czas poprzedzający wypłatę środków z Programu Rządowy Fundusz Polski Ład: Program Inwestycji Strategicznych</w:t>
      </w:r>
    </w:p>
    <w:p w:rsidR="00250D48" w:rsidRPr="000E6B65"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0E6B65">
        <w:rPr>
          <w:rFonts w:ascii="Open Sans" w:hAnsi="Open Sans" w:cs="Open Sans"/>
          <w:snapToGrid w:val="0"/>
          <w:sz w:val="22"/>
          <w:szCs w:val="22"/>
        </w:rPr>
        <w:t>Termin płatności faktury końcowej wynosi do 35 dni od dnia doręczenia na adres Zamawiającego prawidłowo wystawionej faktury VAT wraz z niezbędnymi załącznikami.</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prace wykonane przez Podwykonawcę przekazana zostanie na rachunek bankowy Wykonawcy po dostarczeniu przez niego dowodu zapłacenia tych należności Podwykonawcy. Dowodem tym jest uwierzytelniona kopia faktury lub rachunku Podwykonawcy wraz z oryginałem oświadczenia Podwykonawcy sporządzonego według wzoru stanowiącego załącznik nr 1 do umowy.</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roboty wykonane przez Dalszego Podwykonawcę przekazana zostanie na rachunek bankowy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2 do umowy</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4 i 5.</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Zamawiający jest uprawniony do dokonania bezpośredniej zapłaty wymagalnego wynagrodzenia Podwykonawcy lub Dalszego Wykonawcy  w przypadkach i na zasadach określonych w art. 465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dokonania bezpośredniej zapłaty Podwykonawcy lub Dalszemu Podwykonawcy Zamawiający potrąca kwotę wypłaconego wynagrodzenia z wynagrodzenia należnego Wykonawcy.</w:t>
      </w:r>
    </w:p>
    <w:p w:rsidR="00250D48" w:rsidRPr="00250D48" w:rsidRDefault="00250D48" w:rsidP="004E2192">
      <w:pPr>
        <w:widowControl w:val="0"/>
        <w:numPr>
          <w:ilvl w:val="0"/>
          <w:numId w:val="90"/>
        </w:numPr>
        <w:tabs>
          <w:tab w:val="left" w:pos="709"/>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Należność za wykonane przez Wykonawcę roboty płatna będzie na rachunek bankowy podany w fakturze wystawionej przez Wykonawcę.</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napToGrid w:val="0"/>
          <w:sz w:val="22"/>
          <w:szCs w:val="22"/>
        </w:rPr>
      </w:pPr>
      <w:r w:rsidRPr="00250D48">
        <w:rPr>
          <w:rFonts w:ascii="Open Sans" w:hAnsi="Open Sans" w:cs="Open Sans"/>
          <w:snapToGrid w:val="0"/>
          <w:sz w:val="22"/>
          <w:szCs w:val="22"/>
        </w:rPr>
        <w:t>W</w:t>
      </w:r>
      <w:r w:rsidRPr="00250D48">
        <w:rPr>
          <w:rFonts w:ascii="Open Sans" w:hAnsi="Open Sans" w:cs="Open Sans"/>
          <w:sz w:val="22"/>
          <w:szCs w:val="22"/>
        </w:rPr>
        <w:t xml:space="preserve"> przypadku nieterminowej płatności faktury, Wykonawcy przysługuje prawo dochodzenia odsetek w ustawowej wysokości.</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że jest czynnym podatnikiem podatku od towarów i usług.</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iż wskazany przez niego w ust. 9 rachunek bankowy, na który ma być dokonywana płatność jest rachunkiem rozliczeniowym, o którym mowa w art. 49 ust. 1 pkt 1 ustawy z dnia 29 sierpnia 1997 r. – Prawo bankowe i został zgłoszony do właściwego urzędu skarbowego.</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w:t>
      </w:r>
      <w:r w:rsidRPr="00250D48">
        <w:rPr>
          <w:rFonts w:ascii="Open Sans" w:hAnsi="Open Sans" w:cs="Open Sans"/>
          <w:sz w:val="22"/>
          <w:szCs w:val="22"/>
        </w:rPr>
        <w:lastRenderedPageBreak/>
        <w:t xml:space="preserve">poniesionej szkody. </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rachunek bankowy nie został uwidoczniony w wykazie, o którym mowa w ust. 13,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rsidR="00250D48" w:rsidRPr="00250D48" w:rsidRDefault="00250D48" w:rsidP="004E2192">
      <w:pPr>
        <w:widowControl w:val="0"/>
        <w:numPr>
          <w:ilvl w:val="0"/>
          <w:numId w:val="90"/>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Zamawiający przy dokonywaniu płatności ma prawo zastosować mechanizm podzielonej płatności, o którym mowa w ustawie z dnia 11 marca 2004 r. o podatku od towarów i usług (Dz. U. z 2020 r. poz. 106,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 datę zapłaty faktury uważać się będzie datę obciążenia rachunku bankowego Zamawiającego.</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dopuszcza złożenie faktury VAT w formie:</w:t>
      </w:r>
    </w:p>
    <w:p w:rsidR="00250D48" w:rsidRPr="00250D48" w:rsidRDefault="00250D48" w:rsidP="004E2192">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papierowej</w:t>
      </w:r>
    </w:p>
    <w:p w:rsidR="00250D48" w:rsidRPr="00250D48" w:rsidRDefault="00250D48" w:rsidP="004E2192">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 xml:space="preserve">ustrukturyzowanego dokumentu elektronicznego, złożonego za pośrednictwem Platformy Elektronicznego Fakturowania, dalej zwanej PEF, zgodnie z ustawą o elektronicznym fakturowaniu w zamówieniach publicznych, koncesjach na roboty budowlane lub usługi oraz partnerstwie </w:t>
      </w:r>
      <w:proofErr w:type="spellStart"/>
      <w:r w:rsidRPr="00250D48">
        <w:rPr>
          <w:rFonts w:ascii="Open Sans" w:hAnsi="Open Sans" w:cs="Open Sans"/>
          <w:sz w:val="22"/>
          <w:szCs w:val="22"/>
        </w:rPr>
        <w:t>publiczno</w:t>
      </w:r>
      <w:proofErr w:type="spellEnd"/>
      <w:r w:rsidRPr="00250D48">
        <w:rPr>
          <w:rFonts w:ascii="Open Sans" w:hAnsi="Open Sans" w:cs="Open Sans"/>
          <w:sz w:val="22"/>
          <w:szCs w:val="22"/>
        </w:rPr>
        <w:t xml:space="preserve"> – prywatnym z dnia 9 listopada 2018 r.</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nie dopuszcza przesyłania innych ustrukturyzowanych dokumentów elektronicznych, za wyjątkiem faktury.</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informuje, że identyfikatorem PEPPOL/adresem PEF Zamawiającego, który pozwoli na złożenie ustrukturyzowanej faktury elektronicznej jest: NIP Zamawiającego.</w:t>
      </w:r>
    </w:p>
    <w:p w:rsidR="00250D48" w:rsidRPr="00250D48" w:rsidRDefault="00250D48" w:rsidP="00250D48">
      <w:pPr>
        <w:widowControl w:val="0"/>
        <w:autoSpaceDE w:val="0"/>
        <w:autoSpaceDN w:val="0"/>
        <w:adjustRightInd w:val="0"/>
        <w:ind w:left="284"/>
        <w:contextualSpacing/>
        <w:jc w:val="both"/>
        <w:rPr>
          <w:rFonts w:ascii="Open Sans" w:hAnsi="Open Sans" w:cs="Open Sans"/>
          <w:sz w:val="22"/>
          <w:szCs w:val="22"/>
        </w:rPr>
      </w:pPr>
    </w:p>
    <w:p w:rsidR="00250D48" w:rsidRPr="00250D48" w:rsidRDefault="00250D48" w:rsidP="00250D48">
      <w:pPr>
        <w:widowControl w:val="0"/>
        <w:autoSpaceDE w:val="0"/>
        <w:autoSpaceDN w:val="0"/>
        <w:adjustRightInd w:val="0"/>
        <w:ind w:left="360"/>
        <w:jc w:val="both"/>
        <w:rPr>
          <w:rFonts w:ascii="Open Sans" w:hAnsi="Open Sans" w:cs="Open San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Obowiązki Wykonawcy</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zobowiązuje się wykonać Umowę z najwyższą starannością, zgodnie z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Dokumentacją  projektową, harmonogramem rzeczowo - finansowym, obowiązującymi przepisami prawa, zasadami wiedzy technicznej oraz standardami i normami technicznymi. </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oświadcza, że. </w:t>
      </w:r>
    </w:p>
    <w:p w:rsidR="00250D48" w:rsidRPr="00250D48" w:rsidRDefault="00250D48" w:rsidP="004E2192">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zapoznał się ze wszystkimi dokumentami składającymi się na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i nie wnosi do nich uwag i zastrzeżeń,</w:t>
      </w:r>
    </w:p>
    <w:p w:rsidR="00250D48" w:rsidRPr="00250D48" w:rsidRDefault="00250D48" w:rsidP="004E2192">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upewnił się co do prawidłowości i kompletności oferty oraz kosztów poszczególnych prac projektowych i robót, które powinny pokryć wszystkie jego zobowiązania, a także wszystkie czynności niezbędne do właściwego wykonania i ukończenia robót oraz usunięcia wad.</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zakresie opracowania dokumentacji projektowej Wykonawca zobowiązuje się w szczególności do:</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analizy i weryfikacji PFU, a w razie wykrycia wad, które uniemożliwią prawidłowe wykonanie prac projektowych lub robót, niezwłocznego pisemnego powiadomienia o tym fakcie Zamawiającego;</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opracowania dokumentacji projektowej zgodnie z postanowieniami umownymi i wytycznymi Zamawiającego oraz zgodnie z obowiązującymi w tym zakresie przepisami i normami,</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wykonania wszelkich niezbędnych opracowań wymaganych do realizacji inwestycji, między innymi projektów wykonawczych, projektów tymczasowej organizacji ruchu, inwentaryzacji przyrodniczej, o ile ich wykonanie będzie niezbędne do realizacji przedmiotu zamówienia </w:t>
      </w:r>
    </w:p>
    <w:p w:rsid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niezbędnych do wykonania zamówienia uzgodnień, opinii, zatwierdzeń, decyzji, pozwoleń i postanowień administracyjnych. Wszelkie opłaty administracyjne ponoszone w wyniku prowadzonych działań związanych z uzyskaniem uzgodnień, opinii i decyzji Wykonawca winien wliczyć do ceny opracowania dokumentacji </w:t>
      </w:r>
      <w:r w:rsidRPr="00250D48">
        <w:rPr>
          <w:rFonts w:ascii="Open Sans" w:hAnsi="Open Sans" w:cs="Open Sans"/>
          <w:sz w:val="22"/>
          <w:szCs w:val="22"/>
        </w:rPr>
        <w:lastRenderedPageBreak/>
        <w:t>projektowej,</w:t>
      </w:r>
    </w:p>
    <w:p w:rsidR="0058385C" w:rsidRPr="00250D48" w:rsidRDefault="0058385C" w:rsidP="004E2192">
      <w:pPr>
        <w:widowControl w:val="0"/>
        <w:numPr>
          <w:ilvl w:val="1"/>
          <w:numId w:val="46"/>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opracowanie wszelkich materiałów wyjściowych, wniosków, itp. niezbędnych do uzyskania decyzji administracyjnych</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uzyskanie wymaganych warunków technicznych i uzgodnień od gestorów sieci, </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kompletnej dokumentacji geodezyjnej inwestycji</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uzyskanie uzgodnień od właścicieli działek (w tym właścicieli prywatnych)- jeżeli będzie wymagane.</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uzyskania innych materiałów i danych wyjściowych, które Wykonawca uzna za niezbędne do projektowania, a które nie zostały wymienione w niniejszej umowie lub PFU</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konsultowania z Zamawiającym przyjętych rozwiązań projektowych, w trakcie opracowywania dokumentacji projektowej,</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pozwolenia na budowę </w:t>
      </w:r>
    </w:p>
    <w:p w:rsidR="00250D48" w:rsidRPr="00250D48" w:rsidRDefault="00250D48" w:rsidP="004E2192">
      <w:pPr>
        <w:widowControl w:val="0"/>
        <w:numPr>
          <w:ilvl w:val="1"/>
          <w:numId w:val="46"/>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niezwłocznego pisemnego zawiadomienia Zamawiającego o każdej możliwości opóźnienia prac projektowych</w:t>
      </w:r>
    </w:p>
    <w:p w:rsidR="00250D48" w:rsidRPr="00250D48" w:rsidRDefault="00250D48" w:rsidP="00250D48">
      <w:pPr>
        <w:ind w:left="1080"/>
        <w:contextualSpacing/>
        <w:jc w:val="both"/>
        <w:rPr>
          <w:rFonts w:ascii="Open Sans" w:hAnsi="Open Sans" w:cs="Open Sans"/>
          <w:sz w:val="22"/>
          <w:szCs w:val="22"/>
        </w:rPr>
      </w:pPr>
    </w:p>
    <w:p w:rsidR="00250D48" w:rsidRPr="00250D48" w:rsidRDefault="00250D48" w:rsidP="004E2192">
      <w:pPr>
        <w:widowControl w:val="0"/>
        <w:numPr>
          <w:ilvl w:val="0"/>
          <w:numId w:val="46"/>
        </w:numPr>
        <w:tabs>
          <w:tab w:val="left" w:pos="1061"/>
        </w:tabs>
        <w:autoSpaceDE w:val="0"/>
        <w:autoSpaceDN w:val="0"/>
        <w:adjustRightInd w:val="0"/>
        <w:spacing w:line="269" w:lineRule="exact"/>
        <w:jc w:val="both"/>
        <w:rPr>
          <w:rFonts w:ascii="Open Sans" w:hAnsi="Open Sans" w:cs="Open Sans"/>
          <w:sz w:val="22"/>
          <w:szCs w:val="22"/>
        </w:rPr>
      </w:pPr>
      <w:r w:rsidRPr="00250D48">
        <w:rPr>
          <w:rFonts w:ascii="Open Sans" w:hAnsi="Open Sans" w:cs="Open Sans"/>
          <w:sz w:val="22"/>
          <w:szCs w:val="22"/>
        </w:rPr>
        <w:t>W zakresie prowadzonych robót Wykonawca zobowiązuje się w szczególności do:</w:t>
      </w:r>
    </w:p>
    <w:p w:rsidR="00250D48" w:rsidRPr="00250D48" w:rsidRDefault="00250D48" w:rsidP="00250D48">
      <w:pPr>
        <w:ind w:left="360"/>
        <w:contextualSpacing/>
        <w:jc w:val="both"/>
        <w:rPr>
          <w:rFonts w:ascii="Open Sans" w:hAnsi="Open Sans" w:cs="Open Sans"/>
          <w:sz w:val="22"/>
          <w:szCs w:val="22"/>
        </w:rPr>
      </w:pP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takiej organizacji robót, która zapewni bezpieczeństwo osób przebywających na Terenie Budowy oraz terenach przylegających do Terenu Budowy</w:t>
      </w:r>
    </w:p>
    <w:p w:rsid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terminowego wykonania przedmiotu Umowy</w:t>
      </w:r>
    </w:p>
    <w:p w:rsidR="00964F57" w:rsidRPr="00250D48" w:rsidRDefault="00964F57" w:rsidP="004E2192">
      <w:pPr>
        <w:widowControl w:val="0"/>
        <w:numPr>
          <w:ilvl w:val="0"/>
          <w:numId w:val="45"/>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realizacji robót zgodnie z uzyskanymi decyzjami, zezwoleniami oraz uzgodnieniami</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przestrzegania przepisów prawa przy wykonywaniu robót budowlanych, zwłaszcza prawa budowlanego oraz bhp</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stosowania instrukcji, procedur i poleceń wydawanych przez Zamawiającego oraz inspektorów nadzoru, niezbędnych dla zapewnienia prawidłowej realizacji Umowy, jakości oraz terminów wykonania robót.</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przejęcia od Zamawiającego Terenu Budowy </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organizacji, zagospodarowania i likwidacji Terenu Budowy</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zorganizowania zaplecza </w:t>
      </w:r>
      <w:proofErr w:type="spellStart"/>
      <w:r w:rsidRPr="00250D48">
        <w:rPr>
          <w:rFonts w:ascii="Open Sans" w:hAnsi="Open Sans" w:cs="Open Sans"/>
          <w:sz w:val="22"/>
          <w:szCs w:val="22"/>
        </w:rPr>
        <w:t>socjalno</w:t>
      </w:r>
      <w:proofErr w:type="spellEnd"/>
      <w:r w:rsidRPr="00250D48">
        <w:rPr>
          <w:rFonts w:ascii="Open Sans" w:hAnsi="Open Sans" w:cs="Open Sans"/>
          <w:sz w:val="22"/>
          <w:szCs w:val="22"/>
        </w:rPr>
        <w:t xml:space="preserve"> – technicznego budowy, zgodnie z odpowiednimi przepisami oraz wyposażenia zaplecza budowy we wszystkie przedmioty i sprzęty, które są niezbędne podczas wykonywania robót zgodnie z Opisem Przedmiotu Zamówienia</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oznaczenia Terenu Budowy, na którym mają być prowadzone roboty budowlane zgodnie z wymogami Zamawiającego zawartymi w Opisie Przedmiotu Zamówienia, wymogami prawa budowlanego oraz innymi obowiązującymi przepisami</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utrzymywanie ładu, porządku i czystości przy wykonywaniu prac, a po zakończeniu robót uporządkowanie terenu,</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wytyczenia robót budowlanych w terenie zgodnie z obowiązującymi przepisami</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realizacji robót w sposób zapewniający ochronę powietrza atmosferycznego przed zanieczyszczeniem, w tym także przez zastosowanie sprawnego i właściwie eksploatowanego sprzętu oraz najmniej uciążliwej akustycznie technologii prowadzenia robót,</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ponoszenia kosztów zasilania w energię elektryczną, wodę oraz media technologiczne niezbędne do prowadzenia  robót i  zagospodarowania  Terenu  Budowy,</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kompleksowej obsługi geodezyjnej robót, zgodnie z prawem budowlanym i innymi obowiązującymi w tym zakresie przepisami </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dokumentacji powykonawczej</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zaleceń pokontrolnych instytucji państwowych</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sprzątania Terenu Budowy, zagospodarowania odpadów powstałych w wyniku realizacji robót zgodnie z ustawą o odpadach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ustanowieniu kierownika budowy oraz kierowników robót branżowych, posiadających stosowne uprawnienia</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sporządzenia planu BIOZ, a następnie zapewnienie jego przestrzegania podczas prowadzenia robót budowlanych,</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zabezpieczenia wykopów</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odprowadzania wód gruntowych i opadowych z całego Terenu Budowy, lub miejsc związanych z prowadzeniem Robót</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wymiany gruntu w przypadku gdy dotychczasowy nie będzie się nadawał do ponownego wykorzystania</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odtwarzania nawierzchni dróg do stanu pierwotnego w przypadku realizacji robót w drogach o nawierzchni utwardzonej zgodnie z uzgodnieniami z Zarządcami Dróg</w:t>
      </w:r>
    </w:p>
    <w:p w:rsid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naprawy (lub wymiany) zniszczonych przez Wykonawcę podczas prowadzenia robót elementów istniejącej infrastruktury</w:t>
      </w:r>
    </w:p>
    <w:p w:rsidR="0058385C" w:rsidRDefault="0058385C" w:rsidP="004E2192">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 xml:space="preserve">zapewnienie nadzoru archeologicznego </w:t>
      </w:r>
      <w:r w:rsidR="00964F57">
        <w:rPr>
          <w:rFonts w:ascii="Open Sans" w:hAnsi="Open Sans" w:cs="Open Sans"/>
          <w:sz w:val="22"/>
          <w:szCs w:val="22"/>
        </w:rPr>
        <w:t>podczas prowadzenia robót budowlanych w przypadku gdy wymóg taki będzie wynikał z decyzji lokalizacji inwestycji celu publicznego lub innych decyzji, czy przepisów prawa</w:t>
      </w:r>
    </w:p>
    <w:p w:rsidR="00964F57" w:rsidRDefault="00964F57" w:rsidP="004E2192">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rozpoznania ornitologicznego terenu inwestycji w przypadku prowadzenia robót budowlanych w okresie lęgowym ptaków</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przywrócenia Terenu Budowy i obszaru oddziaływania wykonywanych robót po zakończeniu robót do stanu pierwotnego,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dokonywanie prób i odbiorów robót z udziałem wymaganych instytucji i Zamawiającego,</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udzielenia gwarancji na wykonane prace zgodnie z niniejszą Umową</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uczestniczenia w Radach Budowy organizowanych przez Zamawiającego</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niezwłocznego pisemnego zawiadomienia Zamawiającego o każdej możliwości opóźnienia robót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przestrzegania przepisów prawa pracy i ubezpieczeń społecznych w zakresie Personelu Wykonawcy, zwłaszcza prawa do godziwego wynagrodzenia i bezpiecznych warunków pracy i zobowiązania Podwykonawców do przestrzegania w/w przepisów w wspomnianym zakresie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dokonywania bezpłatnego przeglądu gwarancyjnego 1 raz w roku, w okresie objętym gwarancją/rękojmią.</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realizowania poleceń inspektora nadzoru i Zamawiającego, w tym dotyczących: usunięcia nieprawidłowości lub zagrożeń (w tym wykonywanie poprawek bądź ponownego wykonania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zgłaszania do odbioru, przez kierownika budowy/kierowników robót zapisem/zapisami w dzienniku budowy, robót ulegających zakryciu lub zanikających przynajmniej na pięć (5)  dni roboczych przed ich zakryciem.</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Odbiory częściowe nie zwalniają Wykonawcy z odpowiedzialności za wykonane roboty do czasu przekazania przedmiotu umowy protokołem odbioru końcowego. </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informowania inspektora nadzoru o planowanych próbach, rozruchach technicznych instalacji i urządzeń, przynajmniej na pięć (5) dni roboczych przed ich terminem. </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podczas prowadzenia prac do dokonywania bieżących uzgodnień bezpośrednio z inspektorem nadzoru, zwłaszcza w sytuacjach wystąpienia kolizji bądź technicznych problemów realizacyjnych</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 spełnienia przez Wykonawcę wymogów określonych w ust. 6, Wykonawca zobowiązany będzie do odkrycia robót lub wykonania otworów kontrolnych lub ich rozbiórki a następnie przywrócenia stanu poprzedniego lub odtworzenia. Koszt i ryzyko tych czynności obciąża Wykonawcę.</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przez okres realizacji robót zobowiązuje się na własny koszt zamontować i utrzymywać, a po zakończeniu robót zaktualizować treść tablicy informacyjnej, o której mowa w rozporządzeniu Rady Ministrów z dnia 07.05.2021 r. w sprawie określenia działań informacyjnych podejmowanych przez podmioty realizujące zadania finansowane lub dofinansowane z budżetu państwa lub z państwowych funduszy celowych (Dz. U. poz. 953) oraz § 10 uchwały Rady Ministrów nr 84/2021</w:t>
      </w:r>
      <w:r w:rsidRPr="00250D48">
        <w:t xml:space="preserve"> </w:t>
      </w:r>
      <w:r w:rsidRPr="00250D48">
        <w:rPr>
          <w:rFonts w:ascii="Open Sans" w:hAnsi="Open Sans" w:cs="Open Sans"/>
          <w:sz w:val="22"/>
          <w:szCs w:val="22"/>
        </w:rPr>
        <w:t>w sprawie ustanowienia Rządowego Funduszu Polski Ład: Programu Inwestycji Strategicznych z  dnia 1 lipca 2021 r. ze zmianami zawierającą oznaczenie słowne programu oraz logo Polski Ład. Projekt tablicy jest dostępny na stronie: https://www.bgk.pl/files/public/Pliki/Fundusze_i_programy/Polski_Lad/PL__Info_tablica_projekt_v13__15_11_21.pdf</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stosowania przy wykonywaniu robót wyrobów nowych, o należytych właściwościach użytkowych zgodnie z art. 10 ustawy z dnia 7 lipca 1997 r. Prawo budowlane.</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przedłożenia inspektorowi nadzoru do akceptacji wniosek o zatwierdzenie materiału lub urządzenia przynajmniej na pięć (5) dni przed jego wbudowaniem (wzór wniosku zostanie opracowany przez Wykonawcę w terminie 10 dni od podpisania umowy i przedłożony do akceptacji inspektorowi nadzoru). We wniosku Wykonawca powinien udokumentować, że proponowane do wbudowania materiały i/lub urządzenia spełniają wymagania Zamawiającego. </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Szczegółowy zakres obowiązków Wykonawcy zawiera SWZ – Program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 oraz opracowana przez Wykonawcę dokumentacja projektowa.</w:t>
      </w:r>
    </w:p>
    <w:p w:rsidR="00250D48" w:rsidRPr="00250D48" w:rsidRDefault="00250D48" w:rsidP="004E2192">
      <w:pPr>
        <w:widowControl w:val="0"/>
        <w:numPr>
          <w:ilvl w:val="0"/>
          <w:numId w:val="46"/>
        </w:numPr>
        <w:tabs>
          <w:tab w:val="clear" w:pos="360"/>
        </w:tabs>
        <w:autoSpaceDE w:val="0"/>
        <w:autoSpaceDN w:val="0"/>
        <w:adjustRightInd w:val="0"/>
        <w:ind w:left="426" w:hanging="426"/>
        <w:jc w:val="both"/>
        <w:rPr>
          <w:rFonts w:ascii="Open Sans" w:hAnsi="Open Sans" w:cs="Open Sans"/>
          <w:sz w:val="22"/>
          <w:szCs w:val="22"/>
        </w:rPr>
      </w:pPr>
      <w:r w:rsidRPr="00250D48">
        <w:rPr>
          <w:rFonts w:ascii="Open Sans" w:hAnsi="Open Sans" w:cs="Open Sans"/>
          <w:sz w:val="22"/>
          <w:szCs w:val="22"/>
        </w:rPr>
        <w:t>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 zaistniałych szkód ma prawo potrącić ich wartość z wynagrodzenia Wykonawcy lub zabezpieczenia należytego wykonania.</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podejmie wszelkie racjonalne kroki w celu:</w:t>
      </w:r>
    </w:p>
    <w:p w:rsidR="00250D48" w:rsidRPr="00250D48" w:rsidRDefault="00250D48" w:rsidP="004E2192">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zabezpieczenia środowiska na Terenie Budowy i poza Terenem Budowy w celu uniknięcia szkód i uciążliwości dla osób i dóbr publicznych oraz innych, wynikłych z zanieczyszczenia, hałasu a także innych skutków powstałych z jego działania;</w:t>
      </w:r>
    </w:p>
    <w:p w:rsidR="00250D48" w:rsidRPr="00250D48" w:rsidRDefault="00250D48" w:rsidP="004E2192">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zapewnienia, by oddziaływanie na środowisko, powstałe wskutek prowadzenia robót przez Wykonawcę i używania przez niego Terenu Budowy, nie przekroczyły dopuszczalnych norm przewidzianych przepisami prawa</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Przy realizacji robót Wykonawca będzie posługiwać się sprzętem, urządzeniami i materiałami, które będą sprawne technicznie i które będą najwyższej jakości oraz będą posiadały wymagane prawem atesty, certyfikaty na znak bezpieczeństwa lub certyfikaty zgodności albo deklaracje zgodności z Polską Normą lub aprobatą techniczną, dopuszczające je do obrotu na rynku krajowym oraz do stosowania w budownictwie.</w:t>
      </w:r>
    </w:p>
    <w:p w:rsidR="00250D48" w:rsidRPr="00250D48" w:rsidRDefault="00250D48" w:rsidP="004E2192">
      <w:pPr>
        <w:widowControl w:val="0"/>
        <w:numPr>
          <w:ilvl w:val="0"/>
          <w:numId w:val="46"/>
        </w:numPr>
        <w:tabs>
          <w:tab w:val="left" w:pos="284"/>
        </w:tabs>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ponosi wyłączną odpowiedzialność za:</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zatrudnionych przez siebie osób w zakresie przepisów BHP, oraz</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posiadanie przez te osoby wymaganych badań lekarskich, oraz</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stanowiskowe.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lastRenderedPageBreak/>
        <w:t>§ 8</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Roboty dodatkowe, zamienne i zaniechane</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Jeżeli zdaniem Wykonawcy dla realizacji Umowy zgodnie z zasadami wiedzy technicznej, dla zakresu robót objętych przedmiotem zamówienia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może w jakimkolwiek momencie przedłożyć Zamawiającemu pisemną propozycję, która (w opinii Wykonawcy), jeśli byłaby przyjęta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przyspieszy ukończenie,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zmniejszy Zamawiającemu koszty przy realizacji, konserwacji lub eksploatacji Robót,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poprawi Zamawiającemu sprawność lub wartość ukończonych Robót, lub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inny sposób dostarczy Zamawiającemu pożytku,</w:t>
      </w:r>
    </w:p>
    <w:p w:rsidR="00250D48" w:rsidRPr="00250D48" w:rsidRDefault="00250D48" w:rsidP="00250D48">
      <w:pPr>
        <w:ind w:left="360"/>
        <w:jc w:val="both"/>
        <w:rPr>
          <w:rFonts w:ascii="Open Sans" w:hAnsi="Open Sans" w:cs="Open Sans"/>
          <w:sz w:val="22"/>
          <w:szCs w:val="22"/>
        </w:rPr>
      </w:pPr>
      <w:r w:rsidRPr="00250D48">
        <w:rPr>
          <w:rFonts w:ascii="Open Sans" w:hAnsi="Open Sans" w:cs="Open Sans"/>
          <w:sz w:val="22"/>
          <w:szCs w:val="22"/>
        </w:rPr>
        <w:t>- wskazując na korzyści wynikające z wprowadzenia zmiany, jej zakres oraz wpływ na termin wykonania robót a także wynagrodzenie należne Wykonawcy.</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Zamówienia dodatkowe lub inne zmiany Umowy będą wykonywane na podstawie protokołu konieczności zatwierdzonego przez Inżyniera Kontraktu i Zamawiającego oraz po zawarciu aneksu do Umowy.</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zmiany umowy skutkującej zmianą wynagrodzenia Wykonawcy (z zastrzeżeniem ust. 6),  wynagrodzenie to ustalone zostanie na podstawie kosztorysu szczegółowego, przygotowanego przez Wykonawcę i zweryfikowanego przez Zamawiającego (w przypadku wprowadzenia robót nieobjętych zakresem przedmiotu umowy w miejsce robót objętych zakresem przedmiotu umowy – Wykonawca przygotuje kosztorysy dla obu rodzajów robót – kosztorysy różnicowe), z zastosowaniem następujących czynników cenotwórczych i wskazanego poniżej pierwszeństwa:</w:t>
      </w:r>
    </w:p>
    <w:p w:rsidR="00250D48" w:rsidRPr="00250D48" w:rsidRDefault="00250D48" w:rsidP="004E2192">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cen jednostkowych przedstawionych w kosztorysie ofertowym, w przypadku gdy Zamawiający postawił wymóg złożenia kosztorysu wraz z ofertą, a Wykonawca załączył taki kosztorys do oferty, o ile dany rodzaj robót w nim występuje,</w:t>
      </w:r>
    </w:p>
    <w:p w:rsidR="00250D48" w:rsidRPr="00250D48" w:rsidRDefault="00250D48" w:rsidP="004E2192">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 xml:space="preserve">stawek roboczogodziny na poziomie średnich cen </w:t>
      </w:r>
      <w:proofErr w:type="spellStart"/>
      <w:r w:rsidRPr="00250D48">
        <w:rPr>
          <w:rFonts w:ascii="Open Sans" w:hAnsi="Open Sans" w:cs="Open Sans"/>
          <w:sz w:val="22"/>
          <w:szCs w:val="22"/>
        </w:rPr>
        <w:t>Sekocenbud</w:t>
      </w:r>
      <w:proofErr w:type="spellEnd"/>
      <w:r w:rsidRPr="00250D48">
        <w:rPr>
          <w:rFonts w:ascii="Open Sans" w:hAnsi="Open Sans" w:cs="Open Sans"/>
          <w:sz w:val="22"/>
          <w:szCs w:val="22"/>
        </w:rPr>
        <w:t xml:space="preserve"> dla regionu kujawsko- pomorskiego – województwo ogółem, ceny materiałów i najmów sprzętu oraz wskaźniki narzutów na poziomie średnich cen krajowych </w:t>
      </w:r>
      <w:proofErr w:type="spellStart"/>
      <w:r w:rsidRPr="00250D48">
        <w:rPr>
          <w:rFonts w:ascii="Open Sans" w:hAnsi="Open Sans" w:cs="Open Sans"/>
          <w:sz w:val="22"/>
          <w:szCs w:val="22"/>
        </w:rPr>
        <w:t>Sekocenbud</w:t>
      </w:r>
      <w:proofErr w:type="spellEnd"/>
      <w:r w:rsidRPr="00250D48">
        <w:rPr>
          <w:rFonts w:ascii="Open Sans" w:hAnsi="Open Sans" w:cs="Open Sans"/>
          <w:sz w:val="22"/>
          <w:szCs w:val="22"/>
        </w:rPr>
        <w:t xml:space="preserve">, o ile dane materiały lub praca sprzętu nie występują w kosztorysie ofertowym lub zestawieniu materiałów, oraz faktur lub ofert zakupu na materiały i najmu sprzętu nie występujące w cenniku. </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Szczegółowe kosztorysy zamówień dodatkowych lub innych zmian Umowy sporządzone przez Wykonawcę na własny koszt podlegają sprawdzeniu i zatwierdzeniu przez Zamawiającego. W przypadku wyceny przygotowywanej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 przypadku ograniczenia przez Zamawiającego zakresu robót lub ograniczenia wynikającego ze zmiany sposobu spełnienia świadczenia przez Wykonawcę, wynagrodzenie ryczałtowe określone w §3 ust. 1 zostanie pomniejszone o wartość robót, których Wykonawca nie wykonuje. Zamawiający jest uprawniony do ograniczenia zakresu robót lub ograniczenia wynikającego ze zmiany sposobu spełnienia świadczenia przez Wykonawcę do wysokości 10% wynagrodzenia brutto Wykonawcy. Wartość tych robót zostanie ustalona kosztorysem szczegółowym sporządzonym przez Zamawiającego na podstawie KNR (Katalogów Nakładów Rzeczowych) z zastosowaniem czynników cenotwórczych (tj. kosztów pośrednich, zysku i robocizny) nie niższych niż średnie ich wartości dla danego okresu wg </w:t>
      </w:r>
      <w:proofErr w:type="spellStart"/>
      <w:r w:rsidRPr="00250D48">
        <w:rPr>
          <w:rFonts w:ascii="Open Sans" w:hAnsi="Open Sans" w:cs="Open Sans"/>
          <w:sz w:val="22"/>
          <w:szCs w:val="22"/>
        </w:rPr>
        <w:t>Sekocenbudu</w:t>
      </w:r>
      <w:proofErr w:type="spellEnd"/>
      <w:r w:rsidRPr="00250D48">
        <w:rPr>
          <w:rFonts w:ascii="Open Sans" w:hAnsi="Open Sans" w:cs="Open Sans"/>
          <w:sz w:val="22"/>
          <w:szCs w:val="22"/>
        </w:rPr>
        <w:t xml:space="preserve"> dla regionu kujawsko - pomorskiego – województwo ogółem. Ceny materiałów i pracy sprzętu </w:t>
      </w:r>
      <w:r w:rsidRPr="00250D48">
        <w:rPr>
          <w:rFonts w:ascii="Open Sans" w:hAnsi="Open Sans" w:cs="Open Sans"/>
          <w:sz w:val="22"/>
          <w:szCs w:val="22"/>
        </w:rPr>
        <w:lastRenderedPageBreak/>
        <w:t xml:space="preserve">w wielkościach nie niższych niż średnie ceny krajowe w okresie realizacji – wg cenników </w:t>
      </w:r>
      <w:proofErr w:type="spellStart"/>
      <w:r w:rsidRPr="00250D48">
        <w:rPr>
          <w:rFonts w:ascii="Open Sans" w:hAnsi="Open Sans" w:cs="Open Sans"/>
          <w:sz w:val="22"/>
          <w:szCs w:val="22"/>
        </w:rPr>
        <w:t>Sekocenbudu</w:t>
      </w:r>
      <w:proofErr w:type="spellEnd"/>
      <w:r w:rsidRPr="00250D48">
        <w:rPr>
          <w:rFonts w:ascii="Open Sans" w:hAnsi="Open Sans" w:cs="Open Sans"/>
          <w:sz w:val="22"/>
          <w:szCs w:val="22"/>
        </w:rPr>
        <w:t xml:space="preserve"> / </w:t>
      </w:r>
      <w:proofErr w:type="spellStart"/>
      <w:r w:rsidRPr="00250D48">
        <w:rPr>
          <w:rFonts w:ascii="Open Sans" w:hAnsi="Open Sans" w:cs="Open Sans"/>
          <w:sz w:val="22"/>
          <w:szCs w:val="22"/>
        </w:rPr>
        <w:t>Orgbudu</w:t>
      </w:r>
      <w:proofErr w:type="spellEnd"/>
      <w:r w:rsidRPr="00250D48">
        <w:rPr>
          <w:rFonts w:ascii="Open Sans" w:hAnsi="Open Sans" w:cs="Open Sans"/>
          <w:sz w:val="22"/>
          <w:szCs w:val="22"/>
        </w:rPr>
        <w:t xml:space="preserve"> (wg wyboru Zamawiającego) łącznie z kosztami zakupu oraz według faktur na materiały niewystępujące w cennikach po uprzedniej ich akceptacji przez Zamawiającego. </w:t>
      </w:r>
    </w:p>
    <w:p w:rsidR="00250D48" w:rsidRPr="00250D48" w:rsidRDefault="00250D48" w:rsidP="00250D48">
      <w:pPr>
        <w:ind w:left="36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suppressAutoHyphens/>
        <w:autoSpaceDE w:val="0"/>
        <w:autoSpaceDN w:val="0"/>
        <w:adjustRightInd w:val="0"/>
        <w:contextualSpacing/>
        <w:jc w:val="center"/>
        <w:rPr>
          <w:rFonts w:ascii="Open Sans" w:hAnsi="Open Sans" w:cs="Open Sans"/>
          <w:b/>
          <w:sz w:val="22"/>
          <w:szCs w:val="22"/>
        </w:rPr>
      </w:pPr>
      <w:r w:rsidRPr="00250D48">
        <w:rPr>
          <w:rFonts w:ascii="Open Sans" w:hAnsi="Open Sans" w:cs="Open Sans"/>
          <w:b/>
          <w:sz w:val="22"/>
          <w:szCs w:val="22"/>
        </w:rPr>
        <w:t>Odbiór  prac projektowych</w:t>
      </w:r>
    </w:p>
    <w:p w:rsidR="00250D48" w:rsidRPr="00250D48" w:rsidRDefault="00250D48" w:rsidP="00250D48">
      <w:pPr>
        <w:widowControl w:val="0"/>
        <w:autoSpaceDE w:val="0"/>
        <w:autoSpaceDN w:val="0"/>
        <w:adjustRightInd w:val="0"/>
        <w:ind w:left="426"/>
        <w:contextualSpacing/>
        <w:jc w:val="both"/>
        <w:rPr>
          <w:rFonts w:ascii="Open Sans" w:hAnsi="Open Sans" w:cs="Open Sans"/>
          <w:sz w:val="22"/>
          <w:szCs w:val="22"/>
        </w:rPr>
      </w:pPr>
    </w:p>
    <w:p w:rsidR="00250D48" w:rsidRPr="00250D48" w:rsidRDefault="00250D48" w:rsidP="004E2192">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Wykonawca zagwarantuje Zamawiającemu możliwość sprawdzenia i bieżącej kontroli postępu prac projektowych.</w:t>
      </w:r>
    </w:p>
    <w:p w:rsidR="00250D48" w:rsidRPr="00250D48" w:rsidRDefault="00250D48" w:rsidP="004E2192">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Odbiór dokumentacji projektowej nastąpi na podstawie protokołu odbioru.</w:t>
      </w:r>
    </w:p>
    <w:p w:rsidR="00250D48" w:rsidRPr="00250D48" w:rsidRDefault="00250D48" w:rsidP="004E2192">
      <w:pPr>
        <w:widowControl w:val="0"/>
        <w:numPr>
          <w:ilvl w:val="0"/>
          <w:numId w:val="43"/>
        </w:numPr>
        <w:suppressAutoHyphens/>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Protokół odbioru powinien zawierać w szczególności:</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informację o czasie i miejscu przekazania Dokumentacji projektowej,</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wykaz sporządzonej Dokumentacji projektowej</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Wykonawcy, że wymieniona w protokole Dokumentacja projektowa jest wykonana zgodnie z Umową, obowiązującymi przepisami, w tym techniczno-budowlanymi, oraz normami i jest kompletna z punktu widzenia celu, któremu ma służyć</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pisemne oświadczenie Wykonawcy przenoszące bezwarunkowo i nieodwołalnie na Zamawiającego autorskie prawa majątkowe do wykonanej Dokumentacji projektowej,</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 przypadku wykonania przedmiotu Umowy w zakresie Dokumentacji projektowej przez Podwykonawcę, Wykonawca zobowiązany jest przedłożyć pisemne oświadczenie o dysponowaniu prawami autorskimi do wykonanego przedmiotu Umowy na zasadach określonych powyżej. </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że zawartość wersji elektronicznej dokumentacji projektowej jest identyczna z wersją papierową dokumentacji projektowej;</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wypełnioną Kartę Gwarancyjną, zgodną z załącznikiem nr 5 do Umowy </w:t>
      </w:r>
    </w:p>
    <w:p w:rsidR="00250D48" w:rsidRPr="00250D48" w:rsidRDefault="00250D48" w:rsidP="004E2192">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Miejscem odbioru wykonanej dokumentacji projektowej oraz wszelkich opracowań wykonanych w ramach Przedmiotu Umowy będzie siedziba Zamawiającego.</w:t>
      </w:r>
    </w:p>
    <w:p w:rsidR="00250D48" w:rsidRPr="00250D48" w:rsidRDefault="00250D48" w:rsidP="004E2192">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Zamawiający może sprawdzić dostarczoną przez Wykonawcę Dokumentację projektową w terminach wskazanych w Umowie w szczególności pod względem: </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kompletności, </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zgodności z postanowieniami Programu </w:t>
      </w:r>
      <w:proofErr w:type="spellStart"/>
      <w:r w:rsidRPr="00250D48">
        <w:rPr>
          <w:rFonts w:ascii="Open Sans" w:hAnsi="Open Sans" w:cs="Open Sans"/>
          <w:color w:val="000000"/>
          <w:sz w:val="22"/>
          <w:szCs w:val="22"/>
        </w:rPr>
        <w:t>Funkcjonalno</w:t>
      </w:r>
      <w:proofErr w:type="spellEnd"/>
      <w:r w:rsidRPr="00250D48">
        <w:rPr>
          <w:rFonts w:ascii="Open Sans" w:hAnsi="Open Sans" w:cs="Open Sans"/>
          <w:color w:val="000000"/>
          <w:sz w:val="22"/>
          <w:szCs w:val="22"/>
        </w:rPr>
        <w:t xml:space="preserve"> – Użytkowego, Umowy, wskazówkami Zamawiającego przekazanymi Wykonawcy w trakcie wykonywania prac projektowych, zasadami wiedzy technicznej i standardami projektowania,</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zgodności z prawem, warunkami technicznymi i Normami,</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terminie 20 dni od dnia złożenia Dokumentacji projektowej przez Wykonawcę, w wyniku dokonania sprawdzenia i weryfikacji, o której mowa powyżej, Zamawiający może:</w:t>
      </w:r>
    </w:p>
    <w:p w:rsidR="00250D48" w:rsidRPr="00250D48" w:rsidRDefault="00250D48" w:rsidP="004E2192">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podpisać protokół odbioru</w:t>
      </w:r>
    </w:p>
    <w:p w:rsidR="00250D48" w:rsidRPr="00250D48" w:rsidRDefault="00250D48" w:rsidP="004E2192">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wystąpienia wad czy usterek Dokumentacji projektowej lub jej niekompletności wezwać Wykonawcę do usunięcia wad/usterek lub przedstawienia kompletnej Dokumentacji projektowej wyznaczając Wykonawcy w tym celu odpowiedni termin i odmówić podpisania protokołu odbioru</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nienależytego wykonywania Umowy w zakresie prac projektowych, a w szczególności bezskutecznego upływu wyznaczonego przez Zamawiającego terminu usunięcia wad/usterek, Zamawiający ma prawo usunąć wady/usterki na koszt i ryzyko Wykonawcy, </w:t>
      </w:r>
      <w:r w:rsidRPr="00250D48">
        <w:rPr>
          <w:rFonts w:ascii="Open Sans" w:hAnsi="Open Sans" w:cs="Open Sans"/>
          <w:color w:val="000000"/>
          <w:sz w:val="22"/>
          <w:szCs w:val="22"/>
        </w:rPr>
        <w:lastRenderedPageBreak/>
        <w:t>niezależnie od pozostałych uprawnień Zamawiającego przyznanych niniejszą Umową.</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Strony postanawiają, że  podpisanie protokołu odbioru w zakresie prac projektowych nie wyłącza odpowiedzialności  Wykonawcy za jego wady/usterki. Fakt odebrania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Pr="00250D48">
        <w:t xml:space="preserve"> </w:t>
      </w:r>
      <w:r w:rsidRPr="00250D48">
        <w:rPr>
          <w:rFonts w:ascii="Open Sans" w:hAnsi="Open Sans" w:cs="Open Sans"/>
          <w:color w:val="000000"/>
          <w:sz w:val="22"/>
          <w:szCs w:val="22"/>
        </w:rPr>
        <w:t>Strony zgodnie wyłączają stosowanie art. 55 ust. 3 ustawy o prawie autorskim i prawach pokrewnych</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Dokumentacja projektowa musi spełniać wszelkie wymogi określone w ustawie z dnia 11 września 2019 r. - Prawo zamówień publicznych (dalej PZP)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rsidR="00250D48" w:rsidRPr="00250D48" w:rsidRDefault="00250D48" w:rsidP="00250D48">
      <w:pPr>
        <w:suppressAutoHyphens/>
        <w:spacing w:after="160" w:line="259" w:lineRule="auto"/>
        <w:ind w:left="284" w:right="-93"/>
        <w:contextualSpacing/>
        <w:jc w:val="both"/>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Odbiór końcowy robót</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W terminie zakończenia przedmiotu umowy  (§ 4 ust. 1 umowy) Wykonawca zakończy wszystkie roboty, wykona próby i sprawdzenia z wynikiem pozytywnym oraz przygotuje dokumentację odbiorową w wersji papierowej oraz w wersji elektronicznej w formacie PDF na płycie CD-R lub DVD-R w liczbie egzemplarzy określonej w Programie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oraz uzyska pozwolenie na użytkowanie, a jeżeli pozwolenia na użytkowanie nie jest wydawane - to zakończenie procedury zawiadomienia właściwego organu o zakończeniu robót.</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Odbiór końcowy danego przedmiotu odbioru nastąpi w ciągu 14 dni od dnia potwierdzenia przez Zamawiającego spełnienia przez Wykonawcę warunków określonych w ust. 1.</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Zamawiający dokona potwierdzenia spełnienia przez Wykonawcę warunków określonych w ust. 1 nie później niż w ciągu 14 dni od dnia zgłoszenia robót, przez Wykonawcę, do odbioru Zamawiającemu.</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 xml:space="preserve">Strony postanawiają, że z czynności odbioru końcowego będzie spisany Protokół odbioru końcowego, zawierający wszelkie ustalenia dokonane w toku odbioru, jak też terminy wyznaczone na usunięcie stwierdzonych w toku odbioru ewentualnych wad. </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zostanie stwierdzone, że przedmiot odbioru nie osią</w:t>
      </w:r>
      <w:r w:rsidRPr="00250D48">
        <w:rPr>
          <w:rFonts w:ascii="Open Sans" w:hAnsi="Open Sans" w:cs="Open Sans"/>
          <w:sz w:val="22"/>
          <w:szCs w:val="22"/>
        </w:rPr>
        <w:softHyphen/>
        <w:t>gnął gotowości do odbioru z powodu niezakończenia robót, niewłaściwego ich wykonania lub nieprzeprowadzenia wymaganych prób i sprawdzeń a także braku dokumentacji odbiorowej to Zamawiający odmówi odbioru z winy Wykonawcy.</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zostaną stwierdzone:</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i usterki nadające się do usunięcia – Strony spiszą protokół z wyznaczonym terminem ich  usunięcia;</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wady nie nadające się do usunięcia, ale umożliwiające użytkowanie obiektu zgodnie z jego przeznaczeniem – Zamawiający może obniżyć wynagrodzenie Wykonawcy odpowiednio do utraconej z powodu tych wad wartości użytkowej, estetycznej i technicznej;</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nie nadające się do usunięcia i uniemożliwiające użytkowanie obiektu zgodnie z jego przeznaczeniem - Zamawiający może odmówić odbioru końcowego i zażądać powtórnego, wolnego od wad wykonania przedmiotu Umowy lub odstąpić od Umowy.</w:t>
      </w:r>
    </w:p>
    <w:p w:rsidR="00250D48" w:rsidRPr="00250D48" w:rsidRDefault="00250D48" w:rsidP="004E2192">
      <w:pPr>
        <w:widowControl w:val="0"/>
        <w:numPr>
          <w:ilvl w:val="6"/>
          <w:numId w:val="29"/>
        </w:numPr>
        <w:tabs>
          <w:tab w:val="left" w:pos="284"/>
        </w:tabs>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Wykonawca opóźnia się lub zaniechał usuwania usterek lub wad, Zamawiający uprawniony jest do zlecenia wykonania tych czynności osobom trzecim na wyłączne ryzyko i całkowity koszt Wykonawcy. Koszty wykonania zastępczego Zamawiający potrąci z wynagrodzenia należnego Wykonawcy lub z zabezpieczenia należytego wykonania umowy. W przypadku braku możliwości potrącenia pełnej kwoty, Zamawiający wezwie Wykonawcę do zapłaty powstałej różnicy.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Ubezpieczenia</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z sumą gwarancyjną na jedno i wszystkie zdarzenia w okresie u</w:t>
      </w:r>
      <w:r w:rsidR="00B42793">
        <w:rPr>
          <w:rFonts w:ascii="Open Sans" w:hAnsi="Open Sans" w:cs="Open Sans"/>
          <w:sz w:val="22"/>
          <w:szCs w:val="22"/>
        </w:rPr>
        <w:t>bezpieczenia nie mniejszą niż</w:t>
      </w:r>
      <w:r w:rsidR="00E5433D">
        <w:rPr>
          <w:rFonts w:ascii="Open Sans" w:hAnsi="Open Sans" w:cs="Open Sans"/>
          <w:sz w:val="22"/>
          <w:szCs w:val="22"/>
        </w:rPr>
        <w:t xml:space="preserve"> wartość wynagrodzenia brutto Wykonawcy za wykonanie całego przedmiotu Umowy (określoną </w:t>
      </w:r>
      <w:r w:rsidR="00E5433D" w:rsidRPr="00E5433D">
        <w:rPr>
          <w:rFonts w:ascii="Open Sans" w:hAnsi="Open Sans" w:cs="Open Sans"/>
          <w:bCs/>
          <w:sz w:val="22"/>
          <w:szCs w:val="22"/>
        </w:rPr>
        <w:t>w §3 ust. 1 Umowy)</w:t>
      </w:r>
      <w:r w:rsidR="00E5433D">
        <w:rPr>
          <w:rFonts w:ascii="Open Sans" w:hAnsi="Open Sans" w:cs="Open Sans"/>
          <w:bCs/>
          <w:sz w:val="22"/>
          <w:szCs w:val="22"/>
        </w:rPr>
        <w:t>, ze</w:t>
      </w:r>
      <w:r w:rsidRPr="00250D48">
        <w:rPr>
          <w:rFonts w:ascii="Open Sans" w:hAnsi="Open Sans" w:cs="Open Sans"/>
          <w:sz w:val="22"/>
          <w:szCs w:val="22"/>
        </w:rPr>
        <w:t xml:space="preserve"> szczególnym uwzględnieniem następujących </w:t>
      </w:r>
      <w:proofErr w:type="spellStart"/>
      <w:r w:rsidRPr="00250D48">
        <w:rPr>
          <w:rFonts w:ascii="Open Sans" w:hAnsi="Open Sans" w:cs="Open Sans"/>
          <w:sz w:val="22"/>
          <w:szCs w:val="22"/>
        </w:rPr>
        <w:t>ryzyk</w:t>
      </w:r>
      <w:proofErr w:type="spellEnd"/>
      <w:r w:rsidRPr="00250D48">
        <w:rPr>
          <w:rFonts w:ascii="Open Sans" w:hAnsi="Open Sans" w:cs="Open Sans"/>
          <w:sz w:val="22"/>
          <w:szCs w:val="22"/>
        </w:rPr>
        <w:t>:</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przekazanym Wykonawcy celem realizacji przedmiotu zamówienia,</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otaczającym i przylegającym do placu budowy,</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pojazdy niepodlegające obowiązkowemu ubezpieczeniu   odpowiedzialności cywilnej</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podwykonawców,</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w:t>
      </w:r>
      <w:r w:rsidR="00E5433D">
        <w:rPr>
          <w:rFonts w:ascii="Open Sans" w:hAnsi="Open Sans" w:cs="Open Sans"/>
          <w:sz w:val="22"/>
          <w:szCs w:val="22"/>
        </w:rPr>
        <w:t>wymienioną w ust. 1</w:t>
      </w:r>
      <w:r w:rsidRPr="00250D48">
        <w:rPr>
          <w:rFonts w:ascii="Open Sans" w:hAnsi="Open Sans" w:cs="Open Sans"/>
          <w:sz w:val="22"/>
          <w:szCs w:val="22"/>
        </w:rPr>
        <w:t xml:space="preserve">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uszczerbku na zdrowiu, uszkodzenia ciała, włącznie ze skutkiem śmiertelnym, i długotrwałą chorobą którejkolwiek z osób zatrudnionych przez Wykonawcę lub Podwykonawców;</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Wykonawcy, Podwykonawców oraz osób przez nich zatrudnionych;</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osób trzecich, uszczerbku na zdrowiu, uszkodzenia ciała, włącznie ze skutkiem śmiertelnym, długotrwałą chorobą osób trzecich;</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utraty lub uszkodzenia robót budowlanych, jakiegokolwiek rodzaju i powstałych w dowolny sposób.</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Jeżeli Zamawiający poniesie jakiekolwiek koszty w związku z roszczeniami osób trzecich w przypadkach określonych w ust. 4 Zamawiający wystawi Wykonawcy notę obciążeniową, na podstawie której Wykonawca zapłaci Zamawiającemu odszkodowanie za powstałe szkody.</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Stosowna polisa ubezpieczeniowa lub inny dokument potwierdzający posiadanie ubezpieczenia od odpowiedzialności cywilnej stanowi Załącznik nr 3 do Umowy.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tabs>
          <w:tab w:val="left" w:pos="180"/>
          <w:tab w:val="center" w:pos="4536"/>
          <w:tab w:val="right" w:pos="9072"/>
        </w:tabs>
        <w:suppressAutoHyphens/>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Zabezpieczenie należytego wykonania umowy</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4E2192">
      <w:pPr>
        <w:widowControl w:val="0"/>
        <w:numPr>
          <w:ilvl w:val="0"/>
          <w:numId w:val="6"/>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Zabezpieczenie należytego wykonania umowy gwarantujące zgodne z umową wykonanie przedmiotu umowy ustala się w wysokości stanowiącej 5% kwoty, o której mowa w §3 ust. 1 umowy, tj. ................ PLN (słownie: .....................................................,..../100).</w:t>
      </w:r>
    </w:p>
    <w:p w:rsidR="00250D48" w:rsidRPr="00250D48" w:rsidRDefault="00250D48" w:rsidP="004E2192">
      <w:pPr>
        <w:widowControl w:val="0"/>
        <w:numPr>
          <w:ilvl w:val="0"/>
          <w:numId w:val="6"/>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Wykonawca wniósł zabezpieczenie, o którym mowa w ust. 1, w formie:....................... /przelewem na rachunek bankowy Zamawiającego nr: ………………………………….przed zawarciem umowy.</w:t>
      </w:r>
      <w:r w:rsidRPr="00250D48">
        <w:rPr>
          <w:rFonts w:ascii="Open Sans" w:hAnsi="Open Sans" w:cs="Open Sans"/>
          <w:sz w:val="22"/>
          <w:szCs w:val="22"/>
          <w:vertAlign w:val="superscript"/>
        </w:rPr>
        <w:footnoteReference w:id="1"/>
      </w:r>
    </w:p>
    <w:p w:rsidR="00250D48" w:rsidRPr="00250D48" w:rsidRDefault="00250D48" w:rsidP="004E2192">
      <w:pPr>
        <w:widowControl w:val="0"/>
        <w:numPr>
          <w:ilvl w:val="0"/>
          <w:numId w:val="14"/>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Beneficjentem Zabezpieczenia należytego wykonania Umowy jest Zamawiający. Koszty Zabezpieczenia należytego wykonania Umowy ponosi Wykonawca.</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50D48" w:rsidRPr="00250D48" w:rsidRDefault="00250D48" w:rsidP="004E2192">
      <w:pPr>
        <w:widowControl w:val="0"/>
        <w:numPr>
          <w:ilvl w:val="0"/>
          <w:numId w:val="14"/>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(70%) gwarantująca zgodne z umową  wykonanie przedmiotu umowy zostanie zwolniona lub zwrócona Wykonawcy w ciągu 30 dni od daty końcowego odbioru przedmiotu umowy.</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(30%) służąca do pokrycia roszczeń z tytułu rękojmi za wady zostanie zwolniona lub zwrócona Wykonawcy w ciągu 15 dni od daty upływu terminu rękojmi za wady</w:t>
      </w:r>
    </w:p>
    <w:p w:rsidR="00250D48" w:rsidRPr="00250D48" w:rsidRDefault="00250D48" w:rsidP="004E2192">
      <w:pPr>
        <w:widowControl w:val="0"/>
        <w:numPr>
          <w:ilvl w:val="0"/>
          <w:numId w:val="14"/>
        </w:numPr>
        <w:tabs>
          <w:tab w:val="left" w:pos="426"/>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trakcie realizacji Umowy Wykonawca może dokonać zmiany formy zabezpieczenia należytego wykonania umowy na jedną lub kilka form, o których mowa w przepisach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pod warunkiem, że zmiana formy zabezpieczenia zostanie dokonana z zachowaniem ciągłości zabezpieczenia i bez zmniejszenia jego wysokości. Zmiana wymaga pisemnej notyfikacji ze strony Wykonawcy. </w:t>
      </w:r>
    </w:p>
    <w:p w:rsidR="00250D48" w:rsidRPr="00250D48" w:rsidRDefault="00250D48" w:rsidP="004E2192">
      <w:pPr>
        <w:widowControl w:val="0"/>
        <w:numPr>
          <w:ilvl w:val="0"/>
          <w:numId w:val="14"/>
        </w:numPr>
        <w:tabs>
          <w:tab w:val="left" w:pos="709"/>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Zamawiający może dochodzić zaspokojenia z zabezpieczenia należytego wykonania umowy, jeżeli jakakolwiek kwota należna Zamawiającemu od Wykonawcy w związku z niewykonaniem </w:t>
      </w:r>
      <w:r w:rsidRPr="00250D48">
        <w:rPr>
          <w:rFonts w:ascii="Open Sans" w:hAnsi="Open Sans" w:cs="Open Sans"/>
          <w:sz w:val="22"/>
          <w:szCs w:val="22"/>
        </w:rPr>
        <w:lastRenderedPageBreak/>
        <w:t>lub nienależytym wykonaniem Umowy nie zostanie zapłacona w terminie 14 dni od dnia otrzymania przez Wykonawcę pisemnego wezwania do zapłaty.</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Stosownie do zapisów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14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Kary umowne</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nie wykonania lub nienależytego wykonania Umowy naliczane będą kary umowne.</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zobowiązany jest do zapłaty kary umownej:</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odstąpienie od umowy przez Wykonawcę lub Zamawiającego z przyczyn zależnych od Wykonawcy, w wysokości 20 % wynagrodzenia umownego brutto</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terminu zakończenia robót objętych przedmiotem niniejszej Umowy</w:t>
      </w:r>
      <w:r w:rsidRPr="00250D48">
        <w:t xml:space="preserve"> </w:t>
      </w:r>
      <w:r w:rsidRPr="00250D48">
        <w:rPr>
          <w:rFonts w:ascii="Open Sans" w:hAnsi="Open Sans" w:cs="Open Sans"/>
          <w:sz w:val="22"/>
          <w:szCs w:val="22"/>
        </w:rPr>
        <w:t>w wysokości 0,1 % wynagrodzenia umownego brutto określonego w  § 3 ust. 1 umowy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nieusunięcie wad ujawnionych przy odbiorze albo w okresie rękojmi i gwarancji jakości w wysokości 0,1 % wynagrodzenia umownego brutto określonego w   § 3 ust. 1 umowy za każdy dzień zwłoki, licząc od dnia wyznaczonego przez Zamawiającego na usunięcie wad</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jeżeli Wykonawca pomimo wezwania Zamawiającego wykonuje prace lub roboty niezgodnie z Umową lub nienależycie wykonuje swoje zobowiązania umowne – w wysokości 0,05 % wynagrodzenia umownego brutto za każdy dzień zwłoki w stosunku do terminu wyznaczonego przez Zamawiającego na usunięcie uchybienia;</w:t>
      </w:r>
    </w:p>
    <w:p w:rsidR="00250D48" w:rsidRPr="00250D48" w:rsidRDefault="00250D48" w:rsidP="004E2192">
      <w:pPr>
        <w:widowControl w:val="0"/>
        <w:numPr>
          <w:ilvl w:val="0"/>
          <w:numId w:val="54"/>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za brak wykonania obowiązków określonych w § 21 ust. 2 pkt 5) Umowy, mimo prawidłowego wezwania Zamawiającego w wysokości 1500 zł za każdy brak wykonania obowiązku</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z przyczyn zależnych od Wykonawcy terminu kamienia milowego, o którym mowa w § 4 ust. 2 pkt 1) umowy, Wykonawca zapłaci Zamawiającemu karę w wysokości 0,1% wynagrodzenia umownego, o którym mowa w § 3 ust. 1 umowy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brak zapłaty lub nieterminową zapłatę wynagrodzenia należnego Podwykonawcy lub Dalszemu Podwykonawcy, Wykonawca zapłaci Zamawiającemu karę w wysokości 500 zł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nieprzedłożenie do zaakceptowania Zamawiającemu projektu umowy o podwykonawstwo lub dalsze podwykonawstwo, której przedmiotem są roboty budowlane lub projektu jej zmiany Wykonawca  zapłaci Zamawiającemu  karę w wysokości 5 000,00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za nieprzedłożenie Zamawiającemu poświadczonej za zgodność z oryginałem  kopii  umowy o podwykonawstwo lub dalsze podwykonawstwo lub jej zmiany w terminie 7 dni od dnia zawarcia umowy lub jej zmiany, Wykonawca zapłaci Zamawiającemu karę w </w:t>
      </w:r>
      <w:r w:rsidRPr="00250D48">
        <w:rPr>
          <w:rFonts w:ascii="Open Sans" w:hAnsi="Open Sans" w:cs="Open Sans"/>
          <w:sz w:val="22"/>
          <w:szCs w:val="22"/>
        </w:rPr>
        <w:lastRenderedPageBreak/>
        <w:t>wysokości 5 000,00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wykonywanie robót budowlanych przez Podwykonawcę lub Dalszego Podwykonawcę bez zawartej i zaakceptowanej przez Zamawiającego umowy o podwykonawstwo lub dalsze podwykonawstwo, Wykonawca zapłaci Zamawiającemu karę w wysokości 50 000,00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niespełnienia przez Wykonawcę lub Podwykonawcę wymogu zatrudnienia na podstawie umowy o pracę wynikającego z § 19 umowy, Wykonawca zapłaci karę umowną w wysokości 1000,00 zł za każdy stwierdzony przypadek (każdą osobę).</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brak zmiany umowy o podwykonawstwo w zakresie zmiany terminu zapłaty wykonawca zapłaci karę umowną w wysokości 5.000,00 zł za każde zdarzenie.</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 lub dowodu potwierdzającego opłacenie kolejnej raty składki (w przypadku płatności w ratach) albo przedstawienia polisy (lub innego dokumentu potwierdzającego posiadanie przedmiotowego ubezpieczenia) na kwotę niższą niż określona w Umowie- w wysokości 2.500,00 zł za każdy dzień zwłoki. </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Zamawiający zastrzega sobie prawo do dochodzenia odszkodowania przewyższającego wysokość zastrzeżonych kar umownych, do wysokości poniesionej szkody.</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upoważnia Zamawiającego do potrącenia z wynagrodzenia umownego Wykonawcy kar umownych. Zamawiający ma również prawo uzyskać wartość każdej kary umownej z udzielonego zabezpieczenia należytego wykonania umowy.</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Każda z kar umownych wymienionych w Umowie jest niezależna od siebie, a Zamawiający ma prawo dochodzić każdej z nich niezależnie od dochodzenia pozostałych. </w:t>
      </w:r>
    </w:p>
    <w:p w:rsidR="00250D48" w:rsidRPr="00250D48" w:rsidRDefault="00250D48" w:rsidP="004E2192">
      <w:pPr>
        <w:widowControl w:val="0"/>
        <w:numPr>
          <w:ilvl w:val="0"/>
          <w:numId w:val="5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Łączna wysokość kar umownych należnych Zamawiającemu nie może przekroczyć 30% wynagrodzenia ryczałtowego brutto, o którym mowa w § 3 ust. 1 niniejszej umowy.</w:t>
      </w:r>
    </w:p>
    <w:p w:rsidR="00250D48" w:rsidRPr="00250D48" w:rsidRDefault="00250D48" w:rsidP="00250D48">
      <w:pPr>
        <w:ind w:left="426"/>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Gwarancja jakości i rękojmia</w:t>
      </w:r>
    </w:p>
    <w:p w:rsid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Wykonawca udziela gwarancji jakości na okres ………………. miesięcy licząc od dnia odbioru przedmiotu odbioru bez uwag.</w:t>
      </w:r>
    </w:p>
    <w:p w:rsidR="00260929" w:rsidRPr="0000513D" w:rsidRDefault="00260929" w:rsidP="00260929">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00513D">
        <w:rPr>
          <w:rFonts w:ascii="Open Sans" w:hAnsi="Open Sans" w:cs="Open Sans"/>
          <w:sz w:val="22"/>
          <w:szCs w:val="22"/>
        </w:rPr>
        <w:t xml:space="preserve">Wykonawca udziela rękojmi na okres </w:t>
      </w:r>
      <w:r>
        <w:rPr>
          <w:rFonts w:ascii="Open Sans" w:hAnsi="Open Sans" w:cs="Open Sans"/>
          <w:sz w:val="22"/>
          <w:szCs w:val="22"/>
        </w:rPr>
        <w:t>5 lat</w:t>
      </w:r>
      <w:r w:rsidRPr="0000513D">
        <w:rPr>
          <w:rFonts w:ascii="Open Sans" w:hAnsi="Open Sans" w:cs="Open Sans"/>
          <w:sz w:val="22"/>
          <w:szCs w:val="22"/>
        </w:rPr>
        <w:t xml:space="preserve"> licząc od dnia odbioru przedmiotu odbioru bez uwag.</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bookmarkStart w:id="0" w:name="_GoBack"/>
      <w:bookmarkEnd w:id="0"/>
      <w:r w:rsidRPr="00250D48">
        <w:rPr>
          <w:rFonts w:ascii="Open Sans" w:hAnsi="Open Sans" w:cs="Open Sans"/>
          <w:sz w:val="22"/>
          <w:szCs w:val="22"/>
        </w:rPr>
        <w:t>Wykonawca udziela gwarancji jakości na wykonaną dokumentację projektową na okres od daty jej odbioru do upływu okresu rękojmi Wykonawcy robót wykonanych na podstawie tej dokumentacji.</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W dniu odbioru końcowego dokumentacji projektowej/robót budowlanych Wykonawca wystawi kartę gwarancyjną wg wzoru – załączniki nr 4 i 5. </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 przypadku nieusunięcia przez Wykonawcę wad ujawnionych w okresie gwarancji lub rękojmi w terminie wyznaczonym przez Zamawiającego, Zamawiający może zlecić usunięcie tych wad podmiotowi trzeciemu na koszt i ryzyko Wykonawcy ze środków pochodzących z zabezpieczenia należytego wykonania umowy. W przypadku braku możliwości uzyskania pełnej kwoty, Zamawiający wezwie Wykonawcę do zapłaty powstałej różnicy.</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Zamawiający może wykonywać uprawnienia z tytułu rękojmi za wady fizyczne robót objętych przedmiotem Umowy niezależnie od uprawnień wynikających z gwarancji. </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Niezależnie od uprawnień z tytułu gwarancji jakości i rękojmi Zamawiający może dochodzić naprawienia szkody spowodowanej wadami Dokumentacji projektowej sporządzonej przez Wykonawcę na zasadach ogólnych.</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Odstąpienie od umowy</w:t>
      </w:r>
    </w:p>
    <w:p w:rsidR="00250D48" w:rsidRPr="00250D48" w:rsidRDefault="00250D48" w:rsidP="004E2192">
      <w:pPr>
        <w:widowControl w:val="0"/>
        <w:numPr>
          <w:ilvl w:val="0"/>
          <w:numId w:val="55"/>
        </w:numPr>
        <w:suppressAutoHyphens/>
        <w:autoSpaceDE w:val="0"/>
        <w:autoSpaceDN w:val="0"/>
        <w:adjustRightInd w:val="0"/>
        <w:spacing w:after="120"/>
        <w:jc w:val="both"/>
        <w:rPr>
          <w:rFonts w:ascii="Open Sans" w:hAnsi="Open Sans" w:cs="Open Sans"/>
          <w:sz w:val="22"/>
          <w:szCs w:val="22"/>
        </w:rPr>
      </w:pPr>
      <w:r w:rsidRPr="00250D48">
        <w:rPr>
          <w:rFonts w:ascii="Open Sans" w:hAnsi="Open Sans" w:cs="Open Sans"/>
          <w:sz w:val="22"/>
          <w:szCs w:val="22"/>
        </w:rPr>
        <w:t>Zamawiający ma prawo odstąpić od umowy w terminie 90 dni od dnia powzięcia wiadomości o następujących okolicznościach:</w:t>
      </w:r>
    </w:p>
    <w:p w:rsidR="00250D48" w:rsidRPr="00250D48" w:rsidRDefault="00250D48" w:rsidP="004E2192">
      <w:pPr>
        <w:widowControl w:val="0"/>
        <w:numPr>
          <w:ilvl w:val="0"/>
          <w:numId w:val="5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nierozpoczęcia przez Wykonawcę wykonywania obowiązków wynikających z Umowy z przyczyn zależnych od Wykonawcy w terminie 14 dni od dnia jej podpisania.</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nieuzasadnionego przerwania realizacji Umowy, gdy przerwa trwa dłużej niż 7 dni </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stał się niewypłacalny, zostało wszczęte postępowanie układowe lub likwidacyjne wobec Wykonawcy</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dłuższej niż 30 dni zwłoki w prowadzeniu robót w stosunku do harmonogramu rzeczowo - finansowego</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wykonuje swoje obowiązki w sposób nienależyty i pomimo uprzedniego pisemnego wezwania Zamawiającego nie nastąpiła poprawa w wykonaniu tych obowiązków</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niewykonania z przyczyn zależnych od Wykonawcy przedmiotu umowy w terminie zakończenia, określonym w § 4 Umowy</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w chwili zawarcia umowy podlegał wykluczeniu na podstawie art. 108 ustawy Prawo zamówień publicznych</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wielokrotnego niespełniania przez Wykonawcę lub podwykonawcę wymogu zatrudnienia na podstawie umowy o pracę</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ma prawo odstąpić od umowy:</w:t>
      </w:r>
    </w:p>
    <w:p w:rsidR="00250D48" w:rsidRPr="00250D48" w:rsidRDefault="00250D48" w:rsidP="00250D48">
      <w:pPr>
        <w:spacing w:after="200" w:line="276" w:lineRule="auto"/>
        <w:ind w:left="705" w:hanging="345"/>
        <w:contextualSpacing/>
        <w:jc w:val="both"/>
        <w:rPr>
          <w:rFonts w:ascii="Open Sans" w:hAnsi="Open Sans" w:cs="Open Sans"/>
          <w:sz w:val="22"/>
          <w:szCs w:val="22"/>
        </w:rPr>
      </w:pPr>
      <w:r w:rsidRPr="00250D48">
        <w:rPr>
          <w:rFonts w:ascii="Open Sans" w:hAnsi="Open Sans" w:cs="Open Sans"/>
          <w:sz w:val="22"/>
          <w:szCs w:val="22"/>
        </w:rPr>
        <w:t>1)</w:t>
      </w:r>
      <w:r w:rsidRPr="00250D48">
        <w:rPr>
          <w:rFonts w:ascii="Open Sans" w:hAnsi="Open Sans" w:cs="Open Sans"/>
          <w:sz w:val="22"/>
          <w:szCs w:val="22"/>
        </w:rPr>
        <w:tab/>
        <w:t xml:space="preserve">w przypadku konieczności wielokrotnego dokonywania bezpośredniej zapłaty Podwykonawcy lub dalszemu Podwykonawcy, lub konieczności dokonania bezpośrednich zapłat na sumę większą niż 5% wartości umowy brutto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powinno nastąpić w formie pisemnej pod rygorem nieważności takiego oświadczenia i powinno zawierać wskazanie przyczyny odstąpienia.</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przypadkach określonych w ust.1 i ust.2  Zamawiający jest uprawniony odstąpić od Umowy i usunąć Wykonawcę z Terenu Budowy ze skutkiem natychmiastowym.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przez Zamawiającego, nie pozbawia go prawa dochodzenia kar umownych, określonych w niniejszej Umowie.</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Strony zgodnie oświadczają, że odstąpienie od Umowy będzie wywoływało skutki wyłącznie ex nunc („na przyszłość”).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odstąpienia od Umowy Wykonawcę i Zamawiającego obciążają obowiązki szczegółowe:</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przerwie wszelkie prace, oprócz tych, które poleci Zamawiający w celu ochrony życia i własności czy też bezpieczeństwa </w:t>
      </w:r>
    </w:p>
    <w:p w:rsidR="00250D48" w:rsidRPr="00250D48" w:rsidRDefault="00250D48" w:rsidP="004E2192">
      <w:pPr>
        <w:widowControl w:val="0"/>
        <w:numPr>
          <w:ilvl w:val="0"/>
          <w:numId w:val="57"/>
        </w:numPr>
        <w:autoSpaceDE w:val="0"/>
        <w:autoSpaceDN w:val="0"/>
        <w:adjustRightInd w:val="0"/>
        <w:rPr>
          <w:rFonts w:ascii="Open Sans" w:hAnsi="Open Sans" w:cs="Open Sans"/>
          <w:sz w:val="22"/>
          <w:szCs w:val="22"/>
        </w:rPr>
      </w:pPr>
      <w:r w:rsidRPr="00250D48">
        <w:rPr>
          <w:rFonts w:ascii="Open Sans" w:hAnsi="Open Sans" w:cs="Open Sans"/>
          <w:sz w:val="22"/>
          <w:szCs w:val="22"/>
        </w:rPr>
        <w:t>Wykonawca zabezpieczy przerwane roboty w zakresie wskazanym przez Zamawiającego na koszt tej Strony, która ponosi odpowiedzialność za odstąpienie od Umowy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terminie 10 dni od daty odstąpienia od Umowy Wykonawca przy udziale Zamawiającego nieodpłatnie sporządzi szczegółowy protokół inwentaryzacji robót w toku na dzień odstąpienia od Umowy,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własny koszt w terminie 14 dni usunie z Terenu Budowy wszelkie materiały, urządzenia, sprzęty przez niego dostarczone lub wniesione wraz z zapleczem </w:t>
      </w:r>
      <w:r w:rsidRPr="00250D48">
        <w:rPr>
          <w:rFonts w:ascii="Open Sans" w:hAnsi="Open Sans" w:cs="Open Sans"/>
          <w:sz w:val="22"/>
          <w:szCs w:val="22"/>
        </w:rPr>
        <w:lastRenderedPageBreak/>
        <w:t xml:space="preserve">budowy, uporządkuje Teren Budowy i przekaże protokolarnie Zamawiającemu </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 polecenia Zamawiającego dotyczące cesji na rzecz Zamawiającego jakiejkolwiek umowy z Podwykonawcą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Zamawiający na podstawie protokołu inwentaryzacji dokona ustalenia wartości robót wykonanych przez Wykonawcę na dzień odstąpienia, biorąc pod uwagę wynagrodzenie Wykonawcy przewidziane w Umowie.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jest uprawniony do wstrzymania wypłaty wynagrodzenia Wykonawcy do czasu ustalenia wszystkich kosztów wykonania, zakończenia prac, usunięcia wad, naliczenia kar umownych oraz innych kosztów poniesionych przez Zamawiającego w związku z odstąpieniem od Umowy lub wykonaniem zastępczym.</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może odstąpić od części Umowy na zasadach określonych w niniejszej Umowie.</w:t>
      </w:r>
    </w:p>
    <w:p w:rsidR="00250D48" w:rsidRPr="00250D48" w:rsidRDefault="00250D48" w:rsidP="004E2192">
      <w:pPr>
        <w:widowControl w:val="0"/>
        <w:numPr>
          <w:ilvl w:val="0"/>
          <w:numId w:val="55"/>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Oprócz sytuacji określonych w § 14 ust. 1 i ust. 2 Umowy Zamawiający będzie uprawniony do odstąpienia od Umowy zgodnie z art. 456 ust.1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15</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Osoby uczestniczące w realizacji umowy</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swój koszt i odpowiedzialność ustanawia: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 xml:space="preserve">Koordynatora realizacji niniejszej umowy - p. …….………………….………, tel. ……………, e-mail:………………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budowy posiadającego uprawnienia  …………………………….:</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250D48">
      <w:pPr>
        <w:spacing w:line="276" w:lineRule="auto"/>
        <w:ind w:left="142" w:hanging="142"/>
        <w:jc w:val="both"/>
        <w:rPr>
          <w:rFonts w:ascii="Open Sans" w:hAnsi="Open Sans" w:cs="Open Sans"/>
          <w:sz w:val="22"/>
          <w:szCs w:val="22"/>
        </w:rPr>
      </w:pPr>
      <w:r w:rsidRPr="00250D48">
        <w:rPr>
          <w:rFonts w:ascii="Open Sans" w:hAnsi="Open Sans" w:cs="Open Sans"/>
          <w:sz w:val="22"/>
          <w:szCs w:val="22"/>
        </w:rPr>
        <w:t xml:space="preserve"> </w:t>
      </w:r>
      <w:r w:rsidRPr="00250D48">
        <w:rPr>
          <w:rFonts w:ascii="Open Sans" w:hAnsi="Open Sans" w:cs="Open Sans"/>
          <w:sz w:val="22"/>
          <w:szCs w:val="22"/>
        </w:rPr>
        <w:tab/>
        <w:t>4)    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Do nadzoru nad realizacją umowy i kontaktów z Wykonawcą Zamawiający wyznacza następujące osoby</w:t>
      </w:r>
    </w:p>
    <w:p w:rsidR="00250D48" w:rsidRPr="00250D48" w:rsidRDefault="00250D48" w:rsidP="004E2192">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tel.: ………….e-mail:………….,</w:t>
      </w:r>
    </w:p>
    <w:p w:rsidR="00250D48" w:rsidRPr="00250D48" w:rsidRDefault="00250D48" w:rsidP="004E2192">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 tel.: ………….e-mail:………….,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Nadzór inwestorski ze strony Zamawiającego pełnić będą inspektorzy nadzoru.</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Ewentualna zmiana osób, o których mowa w ust. 1 wymaga pisemnej notyfikacji Wykonawcy, przy zastrzeżeniu posiadania przez nowe osoby co najmniej kwalifikacji wymaganych w dokumentacji postępowania.</w:t>
      </w:r>
      <w:r w:rsidRPr="00250D48">
        <w:rPr>
          <w:rFonts w:ascii="Open Sans" w:hAnsi="Open Sans" w:cs="Open Sans"/>
          <w:sz w:val="22"/>
          <w:szCs w:val="22"/>
          <w:vertAlign w:val="superscript"/>
        </w:rPr>
        <w:t xml:space="preserve"> </w:t>
      </w:r>
      <w:r w:rsidRPr="00250D48">
        <w:rPr>
          <w:rFonts w:ascii="Open Sans" w:hAnsi="Open Sans" w:cs="Open Sans"/>
          <w:sz w:val="22"/>
          <w:szCs w:val="22"/>
        </w:rPr>
        <w:t>Zamawiający nie wyrazi zgody na zmianę, jeżeli nowa osoba nie posiada co najmniej kwalifikacji wymaganych w dokumentacji postępowania. Brak pisemnej zgody Zamawiającego, powoduje nieważność wprowadzonej zmiany.</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zobowiązany jest do zapewnienia stałego, bieżącego, aktywnego, zorganizowanego  uczestnictwa personelu Wykonawcy, tj. kierownictwa robót w realizacji przedmiotu zamówienia.</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zapewnienia stałej dyspozycyjności osób wchodzących w skład personelu Wykonawcy w zakresie kontaktu telefonicznego oraz drogą </w:t>
      </w:r>
      <w:r w:rsidRPr="00250D48">
        <w:rPr>
          <w:rFonts w:ascii="Open Sans" w:hAnsi="Open Sans" w:cs="Open Sans"/>
          <w:sz w:val="22"/>
          <w:szCs w:val="22"/>
        </w:rPr>
        <w:lastRenderedPageBreak/>
        <w:t>elektroniczną (mail).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Zmiany Umowy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Każda ze Stron Umowy może zawnioskować o jej zmianę. W celu dokonania zmiany Umowy Strona o to wnioskująca zobowiązana jest do złożenia drugiej Stronie propozycji zmiany w terminie do 14 dni od dnia zaistnienia okoliczności będących podstawą zmiany.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Wniosek o zmianę Umowy powinien zawierać co najmniej:</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zakres proponowanej zmiany,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opis okoliczności faktycznych uprawniających do dokonania zmiany,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podstawę dokonania zmiany, to jest podstawę prawną wynikającą z przepisów Ustawy lub postanowień Umowy,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informacje i dowody potwierdzające, że zostały spełnione okoliczności uzasadniające dokonanie zmiany Umowy.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 przypadku złożenia wniosku o zmianę druga Strona jest zobowiązana w terminie 14 dni od dnia otrzymania wniosku do ustosunkowania się do niego. Przede wszystkim druga Strona może:</w:t>
      </w:r>
    </w:p>
    <w:p w:rsidR="00250D48" w:rsidRPr="00250D48" w:rsidRDefault="00250D48" w:rsidP="004E2192">
      <w:pPr>
        <w:widowControl w:val="0"/>
        <w:numPr>
          <w:ilvl w:val="0"/>
          <w:numId w:val="79"/>
        </w:numPr>
        <w:autoSpaceDE w:val="0"/>
        <w:autoSpaceDN w:val="0"/>
        <w:adjustRightInd w:val="0"/>
        <w:spacing w:after="200" w:line="259" w:lineRule="auto"/>
        <w:contextualSpacing/>
        <w:jc w:val="both"/>
        <w:rPr>
          <w:bCs/>
          <w:sz w:val="22"/>
          <w:szCs w:val="22"/>
        </w:rPr>
      </w:pPr>
      <w:r w:rsidRPr="00250D48">
        <w:rPr>
          <w:bCs/>
          <w:sz w:val="22"/>
          <w:szCs w:val="22"/>
        </w:rPr>
        <w:t>zaakceptować wniosek o zmianę,</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wezwać Stronę wnioskującą o zmianę do uzupełnienia wniosku lub przedstawienia dodatkowych wyjaśnień wraz ze stosownym uzasadnieniem takiego wezwania,</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zaproponować podjęcie negocjacji treści umowy w zakresie wnioskowanej zmiany,</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odrzucić wniosek o zmianę. Odrzucenie wniosku o zmianę powinno zawierać uzasadnienie.</w:t>
      </w:r>
    </w:p>
    <w:p w:rsidR="00250D48" w:rsidRPr="00250D48" w:rsidRDefault="00250D48" w:rsidP="004E2192">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bCs/>
          <w:sz w:val="22"/>
          <w:szCs w:val="22"/>
        </w:rPr>
        <w:t>Z negocjacji treści zmiany umowy Strony sporządzają notatkę przedstawiającą przebieg spotkania i jego ustalenia.</w:t>
      </w:r>
    </w:p>
    <w:p w:rsidR="00250D48" w:rsidRPr="00250D48" w:rsidRDefault="00250D48" w:rsidP="004E2192">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rFonts w:ascii="Open Sans" w:hAnsi="Open Sans" w:cs="Open Sans"/>
          <w:sz w:val="22"/>
          <w:szCs w:val="22"/>
        </w:rPr>
        <w:t>Zamawiający przewiduje możliwość dokonywania zmian postanowień zawartej umowy, także w stosunku do treści oferty, na podstawie której dokonano wyboru Wykonawcy w następujących okolicznościach:</w:t>
      </w:r>
    </w:p>
    <w:p w:rsidR="00250D48" w:rsidRPr="00250D48" w:rsidRDefault="00250D48" w:rsidP="004E2192">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i ust.2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w:t>
      </w:r>
    </w:p>
    <w:p w:rsidR="00250D48" w:rsidRPr="00250D48" w:rsidRDefault="00250D48" w:rsidP="004E2192">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pkt 1 ) ustawy z dnia 11 września 2019 r. - Prawo zamówień publicznych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xml:space="preserve">. Dz. U. z 2022 r. poz. 1710 z </w:t>
      </w:r>
      <w:proofErr w:type="spellStart"/>
      <w:r w:rsidRPr="00250D48">
        <w:rPr>
          <w:rFonts w:ascii="Open Sans" w:hAnsi="Open Sans" w:cs="Open Sans"/>
          <w:sz w:val="22"/>
          <w:szCs w:val="22"/>
        </w:rPr>
        <w:t>późn</w:t>
      </w:r>
      <w:proofErr w:type="spellEnd"/>
      <w:r w:rsidRPr="00250D48">
        <w:rPr>
          <w:rFonts w:ascii="Open Sans" w:hAnsi="Open Sans" w:cs="Open Sans"/>
          <w:sz w:val="22"/>
          <w:szCs w:val="22"/>
        </w:rPr>
        <w:t>. zm.) tj.:</w:t>
      </w:r>
    </w:p>
    <w:p w:rsidR="00250D48" w:rsidRPr="00250D48" w:rsidRDefault="00250D48" w:rsidP="004E2192">
      <w:pPr>
        <w:widowControl w:val="0"/>
        <w:numPr>
          <w:ilvl w:val="0"/>
          <w:numId w:val="82"/>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 xml:space="preserve">W zakresie zmiany terminów wykonania umowy: </w:t>
      </w:r>
    </w:p>
    <w:p w:rsidR="00250D48" w:rsidRPr="00250D48" w:rsidRDefault="00250D48" w:rsidP="004E2192">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wynikające z warunków atmosferycznych, które spowodowały niezawinione i niemożliwe do uniknięcia przez Wykonawcę opóźnienie, w szczególności:</w:t>
      </w:r>
    </w:p>
    <w:p w:rsidR="00250D48" w:rsidRPr="00250D48" w:rsidRDefault="00250D48" w:rsidP="004E2192">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klęsk żywiołowych,</w:t>
      </w:r>
    </w:p>
    <w:p w:rsidR="00250D48" w:rsidRPr="00250D48" w:rsidRDefault="00250D48" w:rsidP="004E2192">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rsidR="00250D48" w:rsidRPr="00250D48" w:rsidRDefault="00250D48" w:rsidP="004E2192">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nieprzewidzianymi w SWZ lub dokumentacji projektowej warunkami geologicznymi, archeologicznymi lub terenowymi, które spowodowały niezawinione i  niemożliwe do uniknięcia przez Wykonawcę opóźnienie, w szczególności:</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w trakcie prowadzenia robót klęsk żywiołowych,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natrafienie w trakcie prowadzenia robót na niewypały i niewybuchy,</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konieczność wykonania wykopalisk archeologicznych,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odmiennych od przyjętych w PFU lub dokumentacji projektowej warunków geologicznych,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wystąpienie odmiennych od przyjętych w Programie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Użytkowym, dokumentacji projektowej warunków terenowych, w szczególności istnienie </w:t>
      </w:r>
      <w:r w:rsidRPr="00250D48">
        <w:rPr>
          <w:rFonts w:ascii="Open Sans" w:hAnsi="Open Sans" w:cs="Open Sans"/>
          <w:sz w:val="22"/>
          <w:szCs w:val="22"/>
        </w:rPr>
        <w:lastRenderedPageBreak/>
        <w:t>niezinwentaryzowanych lub błędnie zinwentaryzowanych obiektów budowlanych lub podziemnych urządzeń, instalacji lub obiektów infrastrukturalnych;</w:t>
      </w:r>
    </w:p>
    <w:p w:rsidR="00250D48" w:rsidRPr="00250D48" w:rsidRDefault="00250D48" w:rsidP="004E2192">
      <w:pPr>
        <w:widowControl w:val="0"/>
        <w:numPr>
          <w:ilvl w:val="0"/>
          <w:numId w:val="24"/>
        </w:numPr>
        <w:tabs>
          <w:tab w:val="left" w:pos="0"/>
        </w:tabs>
        <w:suppressAutoHyphens/>
        <w:autoSpaceDE w:val="0"/>
        <w:autoSpaceDN w:val="0"/>
        <w:adjustRightInd w:val="0"/>
        <w:spacing w:line="240" w:lineRule="atLeast"/>
        <w:ind w:left="851"/>
        <w:contextualSpacing/>
        <w:jc w:val="both"/>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 xml:space="preserve">zmiany będące następstwem działania lub braku działania organów administracji </w:t>
      </w:r>
      <w:r w:rsidRPr="00250D48">
        <w:rPr>
          <w:rFonts w:ascii="Open Sans" w:hAnsi="Open Sans" w:cs="Open Sans"/>
          <w:sz w:val="22"/>
          <w:szCs w:val="22"/>
        </w:rPr>
        <w:br/>
        <w:t>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przekroczenie zakreślonych przez prawo lub regulaminy, a jeśli takich regulacji nie ma – typowych w danych okolicznościach, terminów wydawania przez organy administracji lub inne podmioty decyzji, zezwoleń, uzgodnień itp.,</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odmowa wydania przez organy administracji lub inne podmioty wymaganych decyzji, zezwoleń, uzgodnień z przyczyn niezawinionych przez Wykonawcę,</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opóźnienie lub odmowa udostępnienia nieruchomości do celów realizacji inwestycji przez podmiot, któremu przysługuje tytuł prawny do nieruchomości lub który użytkuje nieruchomość;</w:t>
      </w:r>
    </w:p>
    <w:p w:rsidR="00250D48" w:rsidRPr="00250D48" w:rsidRDefault="00250D48" w:rsidP="004E2192">
      <w:pPr>
        <w:widowControl w:val="0"/>
        <w:numPr>
          <w:ilvl w:val="0"/>
          <w:numId w:val="25"/>
        </w:numPr>
        <w:suppressAutoHyphens/>
        <w:autoSpaceDE w:val="0"/>
        <w:autoSpaceDN w:val="0"/>
        <w:adjustRightInd w:val="0"/>
        <w:spacing w:line="240" w:lineRule="atLeast"/>
        <w:ind w:left="851"/>
        <w:jc w:val="both"/>
        <w:rPr>
          <w:rFonts w:ascii="Open Sans" w:hAnsi="Open Sans" w:cs="Open Sans"/>
          <w:sz w:val="22"/>
          <w:szCs w:val="22"/>
        </w:rPr>
      </w:pPr>
      <w:r w:rsidRPr="00250D48">
        <w:rPr>
          <w:rFonts w:ascii="Open Sans" w:hAnsi="Open Sans" w:cs="Open Sans"/>
          <w:sz w:val="22"/>
          <w:szCs w:val="22"/>
        </w:rPr>
        <w:t xml:space="preserve">konieczność zastosowania odmiennych rozwiązań projektowych z uwagi na uzgodnienia z podmiotami, o których mowa w </w:t>
      </w:r>
      <w:proofErr w:type="spellStart"/>
      <w:r w:rsidRPr="00250D48">
        <w:rPr>
          <w:rFonts w:ascii="Open Sans" w:hAnsi="Open Sans" w:cs="Open Sans"/>
          <w:sz w:val="22"/>
          <w:szCs w:val="22"/>
        </w:rPr>
        <w:t>ppkt</w:t>
      </w:r>
      <w:proofErr w:type="spellEnd"/>
      <w:r w:rsidRPr="00250D48">
        <w:rPr>
          <w:rFonts w:ascii="Open Sans" w:hAnsi="Open Sans" w:cs="Open Sans"/>
          <w:sz w:val="22"/>
          <w:szCs w:val="22"/>
        </w:rPr>
        <w:t xml:space="preserve"> 1.3 </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w przypadku, gdy okoliczności związane z ogłoszeniem lub trwaniem stanu epidemii, stanu zagrożenia epidemicznego lub z konfliktem zbrojnym pomiędzy Rosją a Ukrainą spowodowały niezawinione przez Wykonawcę opóźnienie.</w:t>
      </w:r>
    </w:p>
    <w:p w:rsidR="00250D48" w:rsidRPr="00250D48" w:rsidRDefault="00250D48" w:rsidP="00250D48">
      <w:pPr>
        <w:widowControl w:val="0"/>
        <w:tabs>
          <w:tab w:val="left" w:pos="0"/>
        </w:tabs>
        <w:suppressAutoHyphens/>
        <w:autoSpaceDE w:val="0"/>
        <w:autoSpaceDN w:val="0"/>
        <w:adjustRightInd w:val="0"/>
        <w:spacing w:line="240" w:lineRule="atLeast"/>
        <w:ind w:left="709"/>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w ust. 5 pkt 2) lit. a)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4E2192">
      <w:pPr>
        <w:widowControl w:val="0"/>
        <w:numPr>
          <w:ilvl w:val="0"/>
          <w:numId w:val="83"/>
        </w:numPr>
        <w:tabs>
          <w:tab w:val="left" w:pos="0"/>
        </w:tabs>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zakresie przedmiotu zamówienia:</w:t>
      </w:r>
    </w:p>
    <w:p w:rsidR="00250D48" w:rsidRPr="00250D48" w:rsidRDefault="00250D48" w:rsidP="004E2192">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zmiana sposobu spełnienia świadczenia:</w:t>
      </w:r>
    </w:p>
    <w:p w:rsidR="00250D48" w:rsidRPr="00250D48" w:rsidRDefault="00250D48" w:rsidP="004E2192">
      <w:pPr>
        <w:widowControl w:val="0"/>
        <w:numPr>
          <w:ilvl w:val="0"/>
          <w:numId w:val="26"/>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technologiczne spowodowane w szczególności następującymi okolicznościami:</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na rynku materiałów lub urządzeń nowszej generacji pozwalających na poniesienie niższych kosztów wykonania robót lub kosztów eksploatacji wykonanego przedmiotu umowy, lub umożliwiające uzyskanie lepszej jakości robót,</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nowszej technologii wykonania zaprojektowanych robót pozwalającej na skrócenie czasu realizacji inwestycji lub zmniejszenie kosztów wykonania robót, jak również kosztów eksploatacji wykonanego przedmiotu umowy,</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lastRenderedPageBreak/>
        <w:t>konieczność zrealizowania umowy przy zastosowaniu innych rozwiązań technicznych/technologicznych, niż wskazane w PFU/ dokumentacji projektowej lub specyfikacji technicznej wykonania i odbioru robót, w sytuacji, gdyby zastosowanie przewidzianych rozwiązań groziło niewykonaniem lub wadliwym wykonaniem przedmiotu umowy,</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geologiczne skutkujące niemożliwością zrealizowania przedmiotu umowy przy dotychczasowych założeniach technologicznych,</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terenowe, w szczególności istnienie niezinwentaryzowanych lub błędnie zinwentaryzowanych obiektów budowlanych,</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decyzji, postanowień lub uzgodnień przez organy administracyjne i podmioty uzgadniające dokumentację projektową,</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zrealizowania przedmiotu umowy przy zastosowaniu innych rozwiązań technicznych lub materiałowych ze względu na zmiany obowiązującego prawa,</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rsidR="00250D48" w:rsidRPr="00250D48" w:rsidRDefault="00250D48" w:rsidP="004E2192">
      <w:pPr>
        <w:widowControl w:val="0"/>
        <w:numPr>
          <w:ilvl w:val="0"/>
          <w:numId w:val="27"/>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250D48">
      <w:pPr>
        <w:widowControl w:val="0"/>
        <w:tabs>
          <w:tab w:val="left" w:pos="0"/>
        </w:tabs>
        <w:suppressAutoHyphens/>
        <w:autoSpaceDE w:val="0"/>
        <w:autoSpaceDN w:val="0"/>
        <w:adjustRightInd w:val="0"/>
        <w:spacing w:line="240" w:lineRule="atLeast"/>
        <w:ind w:left="851"/>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 xml:space="preserve">w ust. 5 pkt 2) lit. b) możliwa jest w szczególności zmiana sposobu wykonania, materiałów i technologii robót, zmiany lokalizacji budowanych urządzeń, zmiana zakresu robót objętych umową lub zmiana wynagrodzenia. </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4E2192">
      <w:pPr>
        <w:widowControl w:val="0"/>
        <w:numPr>
          <w:ilvl w:val="0"/>
          <w:numId w:val="26"/>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zmiana osób wskazanych w ofercie wykonawcy lub w umowie, przy pomocy których wykonawca realizuje przedmiot umowy, na inne osoby spełniające warunki określone w specyfikacji warunków zamówienia, według polityki kadrowej wykonawcy.</w:t>
      </w:r>
    </w:p>
    <w:p w:rsidR="00250D48" w:rsidRPr="00250D48" w:rsidRDefault="00250D48" w:rsidP="004E2192">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pozostałe zmiany spowodowane następującymi okolicznościami:</w:t>
      </w:r>
    </w:p>
    <w:p w:rsidR="00250D48" w:rsidRPr="00250D48" w:rsidRDefault="00250D48" w:rsidP="004E2192">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zmiany zasad wypłaty wynagrodzenia Wykonawcy (w szczególności wprowadzenia płatności częściowej/-</w:t>
      </w:r>
      <w:proofErr w:type="spellStart"/>
      <w:r w:rsidRPr="00250D48">
        <w:rPr>
          <w:rFonts w:ascii="Open Sans" w:hAnsi="Open Sans" w:cs="Open Sans"/>
          <w:sz w:val="22"/>
          <w:szCs w:val="22"/>
        </w:rPr>
        <w:t>ych</w:t>
      </w:r>
      <w:proofErr w:type="spellEnd"/>
      <w:r w:rsidRPr="00250D48">
        <w:rPr>
          <w:rFonts w:ascii="Open Sans" w:hAnsi="Open Sans" w:cs="Open Sans"/>
          <w:sz w:val="22"/>
          <w:szCs w:val="22"/>
        </w:rPr>
        <w:t>) w przypadku zmiany zasad wypłaty dotacji na realizację przedmiotu umowy w ramach Programu Rządowy Fundusz Polski Ład: Program Inwestycji Strategicznych</w:t>
      </w:r>
    </w:p>
    <w:p w:rsidR="00250D48" w:rsidRPr="00250D48" w:rsidRDefault="00250D48" w:rsidP="004E2192">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zwiększenie  wysokości zaliczki udzielanej Wykonawcy</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siła wyższa uniemożliwiająca wykonanie przedmiotu umowy zgodnie z SWZ,</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obowiązującej stawki VAT,</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przepisów podatkowych w zakresie wystawiania faktur, powstawania obowiązku podatkowego itp.,</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zakresu przedmiotu umowy w wyniku rezygnacji przez Zamawiającego z realizacji części przedmiotu umowy wraz ze zmniejszeniem wynagrodzenia Wykonawcy,</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kolizja z planowanymi lub równolegle prowadzonymi przez inne podmioty inwestycjami. W takim przypadku zmiany w umowie zostaną ograniczone do zmian koniecznych powodujących uniknięcie lub usunięcie kolizji,</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gdy zaistnieje inna okoliczność prawna, ekonomiczna lub techniczna, skutkująca niemożliwością wykonania lub należytego wykonania umowy zgodnie z SWZ,</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wprowadzenia lub zmiany podwykonawcy lub dalszego podwykonawcy robót lub usług lub dostaw,</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 w zakresie zasad rozliczeń i warunków płatności związanych z zawarciem umowy o podwykonawstwo lub dalsze podwykonawstwo,</w:t>
      </w:r>
    </w:p>
    <w:p w:rsidR="00250D48" w:rsidRPr="00250D48" w:rsidRDefault="00250D48" w:rsidP="00250D48">
      <w:pPr>
        <w:widowControl w:val="0"/>
        <w:tabs>
          <w:tab w:val="left" w:pos="0"/>
        </w:tabs>
        <w:suppressAutoHyphens/>
        <w:autoSpaceDE w:val="0"/>
        <w:autoSpaceDN w:val="0"/>
        <w:adjustRightInd w:val="0"/>
        <w:spacing w:line="240" w:lineRule="atLeast"/>
        <w:ind w:left="567"/>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4E2192">
      <w:pPr>
        <w:widowControl w:val="0"/>
        <w:numPr>
          <w:ilvl w:val="0"/>
          <w:numId w:val="84"/>
        </w:numPr>
        <w:tabs>
          <w:tab w:val="num" w:pos="851"/>
        </w:tabs>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Wszystkie powyższe postanowienia stanowią katalog zmian, na które Zamawiający może </w:t>
      </w:r>
      <w:r w:rsidRPr="00250D48">
        <w:rPr>
          <w:rFonts w:ascii="Open Sans" w:hAnsi="Open Sans" w:cs="Open Sans"/>
          <w:sz w:val="22"/>
          <w:szCs w:val="22"/>
        </w:rPr>
        <w:lastRenderedPageBreak/>
        <w:t>wyrazić zgodę. Nie stanowią jednocześnie zobowiązania do wyrażenia takiej zgody.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Zamawiający przewiduje również możliwość dokonywania nieistotnych zmian postanowień umowy, które nie dotyczą treści oferty, na podstawie której dokonano wyboru Wykonawcy.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Nie stanowi zmiany umowy:</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związanych z obsługą administracyjno-organizacyjną umowy (np. zmiana nr rachunku bankowego);</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teleadresowych.</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harmonogramu rzeczowo – finansowego nie powodująca zmiany terminu realizacji Umowy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na wysokość wynagrodzenia. Wniosek o zmianę postanowień umowy musi być wyrażony na piśmie.</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Zmiana umowy może nastąpić wyłącznie w formie pisemnego aneksu pod rygorem nieważności.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4E2192">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gdy czas trwania umowy z przyczyn niezależnych od Wykonawcy będzie dłuższy niż 12 miesięcy Strony przewidują dokonanie zmiany umowy zgodnie z niniejszym paragrafem.</w:t>
      </w:r>
    </w:p>
    <w:p w:rsidR="00250D48" w:rsidRPr="00250D48" w:rsidRDefault="00250D48" w:rsidP="004E2192">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Strony mogą dokonać zmiany wysokości wynagrodzenia należnego Wykonawcy w formie pisemnego aneksu, każdorazowo w przypadku wystąpienia jednej z następujących okoliczności: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stawki podatku od towarów i usług,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wysokości minimalnego wynagrodzenia za pracę albo minimalnej stawki godzinowej, ustalonych na podstawie przepisów ustawy z dnia 10 października 2002 r. o minimalnym wynagrodzeniu za pracę,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podlegania ubezpieczeniom społecznym lub ubezpieczeniu zdrowotnemu lub wysokości stawki składki na ubezpieczenia społeczne lub zdrowotne,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gromadzenia i  wysokości wpłat do pracowniczych planów kapitałowych, o których mowa w ustawie z dnia 4 października 2018 r. o pracowniczych planach kapitałowych </w:t>
      </w:r>
    </w:p>
    <w:p w:rsidR="00250D48" w:rsidRPr="00250D48" w:rsidRDefault="00250D48" w:rsidP="00250D48">
      <w:pPr>
        <w:spacing w:line="276" w:lineRule="auto"/>
        <w:ind w:left="348"/>
        <w:jc w:val="both"/>
        <w:rPr>
          <w:rFonts w:ascii="Open Sans" w:hAnsi="Open Sans" w:cs="Open Sans"/>
          <w:sz w:val="22"/>
          <w:szCs w:val="22"/>
        </w:rPr>
      </w:pPr>
      <w:r w:rsidRPr="00250D48">
        <w:rPr>
          <w:rFonts w:ascii="Open Sans" w:hAnsi="Open Sans" w:cs="Open Sans"/>
          <w:sz w:val="22"/>
          <w:szCs w:val="22"/>
        </w:rPr>
        <w:t xml:space="preserve">- na zasadach i w sposób określony w ust. 3 - 16, jeżeli zmiany te będą miały wpływ na koszty wykonania umowy przez Wykonawcę.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1, wartość wynagrodzenia netto nie zmieni się, a wartość wynagrodzenia brutto zostanie wyliczona na podstawie nowych przepisów.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w:t>
      </w:r>
      <w:r w:rsidRPr="00250D48">
        <w:rPr>
          <w:rFonts w:ascii="Open Sans" w:hAnsi="Open Sans" w:cs="Open Sans"/>
          <w:sz w:val="22"/>
          <w:szCs w:val="22"/>
        </w:rPr>
        <w:lastRenderedPageBreak/>
        <w:t xml:space="preserve">ubezpieczeniom społecznym lub ubezpieczeniu zdrowotnemu lub w zakresie wysokości stawki składki na ubezpieczenia społeczne lub zdrowotne.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 W przypadku zmian, o których mowa w ust. 2 pkt 2) lub pkt 3), jeżeli z wnioskiem występuje Wykonawca, jest on zobowiązany dołączyć do wniosku dokumenty, z których będzie wynikać, w jakim zakresie zmiany te mają wpływ na koszty wykonania umowy, w szczególności:   </w:t>
      </w:r>
    </w:p>
    <w:p w:rsidR="00250D48" w:rsidRPr="00250D48" w:rsidRDefault="00250D48" w:rsidP="004E2192">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2 pkt 2), lub   </w:t>
      </w:r>
    </w:p>
    <w:p w:rsidR="00250D48" w:rsidRPr="00250D48" w:rsidRDefault="00250D48" w:rsidP="004E2192">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kwotami składek </w:t>
      </w:r>
      <w:r w:rsidRPr="00250D48">
        <w:rPr>
          <w:rFonts w:ascii="Open Sans" w:hAnsi="Open Sans" w:cs="Open Sans"/>
          <w:sz w:val="22"/>
          <w:szCs w:val="22"/>
        </w:rPr>
        <w:lastRenderedPageBreak/>
        <w:t xml:space="preserve">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których mowa w ust. 2 pkt 4) Wykonawca wraz z wnioskiem o zmianę wynagrodzenia przedstawia sposób i podstawę wyliczenia odpowiedniej zmiany wynagrodzenia.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zmiany, o której mowa w ust. 2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spacing w:line="276" w:lineRule="auto"/>
        <w:jc w:val="center"/>
        <w:rPr>
          <w:rFonts w:ascii="Open Sans" w:hAnsi="Open Sans" w:cs="Open Sans"/>
          <w:b/>
          <w:sz w:val="22"/>
          <w:szCs w:val="22"/>
        </w:rPr>
      </w:pPr>
      <w:r w:rsidRPr="00250D48">
        <w:rPr>
          <w:rFonts w:ascii="Open Sans" w:hAnsi="Open Sans" w:cs="Open Sans"/>
          <w:b/>
          <w:sz w:val="22"/>
          <w:szCs w:val="22"/>
        </w:rPr>
        <w:t>Waloryzacja wynagrodzenia ze względu na zmiany ceny materiałów lub kosztów</w:t>
      </w:r>
    </w:p>
    <w:p w:rsidR="00250D48" w:rsidRPr="00250D48" w:rsidRDefault="00250D48" w:rsidP="00250D48">
      <w:pPr>
        <w:spacing w:line="276" w:lineRule="auto"/>
        <w:jc w:val="center"/>
        <w:rPr>
          <w:rFonts w:ascii="Arial" w:eastAsia="Arial" w:hAnsi="Arial" w:cs="Arial"/>
          <w:sz w:val="18"/>
          <w:szCs w:val="18"/>
        </w:rPr>
      </w:pP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Wykonawca może ubiegać się o zmianę wysokości wynagrodzenia należnego w przypadku zmiany ceny materiałów lub kosztów związanych z realizacją zamówienia.</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15% w odniesieniu do miesiąca zawarcia umowy.</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Każda kolejna waloryzacja dokonywana będzie po upływie 3 miesięcy od poprzedniej waloryzacji i będzie wyliczana jako średnia arytmetyczna ze wskaźnika za okres, który upłynął od poprzedniej waloryzacji.</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Zmiana wynagrodzenia będzie dotyczyć tej części wynagrodzenia, która w ofercie Wykonawcy obejmuje pozycje, których wartość uzależniona jest od cen kosztów i materiałów, o których mowa powyżej.</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 xml:space="preserve">Maksymalna wartość zmiany wynagrodzenia z przyczyn określonych powyżej nie może </w:t>
      </w:r>
      <w:r w:rsidRPr="00250D48">
        <w:rPr>
          <w:rFonts w:ascii="Open Sans" w:hAnsi="Open Sans" w:cs="Open Sans"/>
          <w:sz w:val="22"/>
          <w:szCs w:val="22"/>
        </w:rPr>
        <w:lastRenderedPageBreak/>
        <w:t xml:space="preserve">przekroczyć 15% całkowitego wynagrodzenia Wykonawcy, tj. ceny ofertowej. </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Do wniosku o którym mowa powyżej Wykonawca zobowiązany jest dołączyć dokumenty, z których będzie wynikać, w jakim zakresie zmiany cen materiałów i kosztów mają wpływ na koszty wykonania umowy.</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Zamawiający w terminie 10 dni roboczych od dnia przekazania wniosku, o którym mowa powyżej przekaże Wykonawcy informację o zakresie zmian wynagrodzenia należnego Wykonawcy, albo informację o braku podstaw do dokonania zmian wraz z uzasadnieniem.</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 jeżeli przedmiotem umowy podwykonawczej są roboty budowlane lub usługi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17</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Wymagania dotyczące umów o podwykonawstwo</w:t>
      </w:r>
    </w:p>
    <w:p w:rsidR="00250D48" w:rsidRPr="00250D48" w:rsidRDefault="00250D48" w:rsidP="004E2192">
      <w:pPr>
        <w:widowControl w:val="0"/>
        <w:numPr>
          <w:ilvl w:val="0"/>
          <w:numId w:val="18"/>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Umowy o podwykonawstwo powinny mieć formę pisemną pod rygorem nieważności i określać co najmniej:</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strony umowy ze wskazaniem osób reprezentujących;</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przedmiot umowy z wyraźnym opisem podzlecanego zakresu robót budowlanych wraz z częścią dokumentacji dotyczącą wykonania robót   określonych w umowie o podwykonawstwo,</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termin wykonania przedmiotu umowy;</w:t>
      </w:r>
      <w:r w:rsidRPr="00250D48">
        <w:t xml:space="preserve"> </w:t>
      </w:r>
      <w:r w:rsidRPr="00250D48">
        <w:rPr>
          <w:rFonts w:ascii="Open Sans" w:hAnsi="Open Sans" w:cs="Open Sans"/>
          <w:sz w:val="22"/>
          <w:szCs w:val="22"/>
        </w:rPr>
        <w:t>który będzie zgodny z terminami określonymi w niniejszej umowie lub w  harmonogramie rzeczowo – finansowym;</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 xml:space="preserve">wynagrodzenie Podwykonawcy lub Dalszego Podwykonawcy w formie pieniężnej ze wskazaniem wynagrodzenia netto, stawki i kwoty podatku VAT oraz wynagrodzenia brutto </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w przypadku przyjęcia wynagrodzenia kosztorysowego jako sposobu rozliczeń z podwykonawcą wskazanie wartości maksymalnego zobowiązania Wykonawcy wobec Podwykonawcy lub Dalszego Podwykonawcy, którego przekroczenia wymaga zawarcia aneksu do umowy;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sposób i warunki płatności wynagrodzenia;</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zakaz dokonywania potrąceń/zatrzymań z wynagrodzenia Podwykonawcy lub Dalszego Podwykonawcy jakichkolwiek kwot na poczet kaucji gwarancyjnych, kar umownych oraz innych należności odpowiednio Wykonawcy lub Podwykonawcy.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zasady bezpieczeństwa i higieny pracy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zobowiązanie do przedkładania Zamawiającemu  projektów umów o dalsze podwykonawstwo na roboty budowlane, a także ich zmian wraz ze zgodą Wykonawcy na zawarcie umowy o podwykonawstwo o treści zgodnej z projektem umowy</w:t>
      </w:r>
    </w:p>
    <w:p w:rsidR="00250D48" w:rsidRPr="00250D48" w:rsidRDefault="00250D48" w:rsidP="004E2192">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 xml:space="preserve">zobowiązanie podwykonawcy do udzielania pisemnych wyjaśnień Zamawiającemu, na każde jego pisemne żądanie, dotyczących prawidłowości wypłacania przez Wykonawcę </w:t>
      </w:r>
      <w:r w:rsidRPr="00250D48">
        <w:rPr>
          <w:rFonts w:ascii="Open Sans" w:hAnsi="Open Sans" w:cs="Open Sans"/>
          <w:sz w:val="22"/>
          <w:szCs w:val="22"/>
        </w:rPr>
        <w:lastRenderedPageBreak/>
        <w:t>wynagrodzenia, oraz przedkładania w tym zakresie odpowiednich dokumentów (tj. oświadczeń, czytelnych kopii dokumentów księgowych: faktur, potwierdzeń, przelewów, rachunków itp.);</w:t>
      </w:r>
    </w:p>
    <w:p w:rsidR="00250D48" w:rsidRPr="00250D48" w:rsidRDefault="00250D48" w:rsidP="004E2192">
      <w:pPr>
        <w:widowControl w:val="0"/>
        <w:numPr>
          <w:ilvl w:val="2"/>
          <w:numId w:val="31"/>
        </w:numPr>
        <w:tabs>
          <w:tab w:val="num" w:pos="2268"/>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zobowiązanie podwykonawcy do jednoczesnego doręczania Zamawiającemu kopii wszystkich dokumentów kierowanych do Wykonawcy związanych z nieterminowym regulowaniem wynagrodzenia;</w:t>
      </w:r>
    </w:p>
    <w:p w:rsidR="00250D48" w:rsidRPr="00250D48" w:rsidRDefault="00250D48" w:rsidP="004E2192">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okres odpowiedzialności podwykonawcy lub dalszego podwykonawcy za wady przedmiotu umowy o podwykonawstwo, który nie będzie krótszy od okresu odpowiedzialności za wady przedmiotu umowy Wykonawcy wobec Zamawiającego;</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Terminy oraz warunki płatności wynagrodzenia należnego Podwykonawcy lub Dalszemu Podwykonawcy muszą być zgodne z warunkami przyjętymi przez Wykonawcę w umowie z Zamawiającym.</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Umowa zawierana z Podwykonawcą lub Dalszym Podwykonawcą nie może zawierać zapisów dotyczących możliwości:</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potrącania z wynagrodzenia Podwykonawcy lub Dalszego Podwykonawcy kwot na poczet kaucji gwarancyjnych, kar umownych czy innych należności Wykonawcy;</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cesji praw wynikających z umowy na inne podmioty z wyłączeniem Zamawiającego</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określających karę umowną za nieterminowe wykonanie zobowiązania przez Podwykonawcę lub dalszego Podwykonawcę jako karę za opóźnienia; kary takie można określać jedynie jako kary za zwłokę</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Do kopii umowy o podwykonawstwo należy dołączyć dokument potwierdzający umocowanie do zawarcia umowy w imieniu strony, jeżeli umocowanie nie wynika z KRS lub umowy nie podpisuje osoba prowadząca działalność gospodarczą.</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usług wymienionych w załączniku nr 14 do ustawy z dnia 11 marca 2004 r. o podatku od towarów i usług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Dz. U. z 2016 r. poz. 710 ze zm.) Wykonawca (Podwykonawca) winien wskazać w umowie z Podwykonawcą (Dalszym Podwykonawcą) wysokość wynagrodzenia netto oraz wskazać kwotę podatku VAT, który w związku z art. 17 ust. 1 pkt 8 i ust. 1 h w/w ustawy, winien rozliczyć Wykonawca.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18</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Zasady zawierania umów z Podwykonawcami/Dalszymi Podwykonawcami</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ma prawo powierzyć wykonanie części przedmiotu umowy podwykonawcy/om  na zasadach określonych w przepisach ustawy z dnia 29 stycznia 2004 r. Prawo zamówień publicznych, przepisie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ustawy z dnia 23 kwietnia 1964 r. – Kodeks cywilny oraz w postanowieniach niniejszej umowy. Do zawarcia przez podwykonawcę/ów umowy z dalszymi podwykonawcami jest wymagana zgoda Zamawiającego i 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będzie w pełni odpowiedzialny za działania lub zaniechania każdego Podwykonawcy, Dalszego Podwykonawcy i ich przedstawicieli lub pracowników, tak jakby były to działania lub zaniechania 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zamierzający zawrzeć z podwykonawcą umowę o podwykonawstwo, której </w:t>
      </w:r>
      <w:r w:rsidRPr="00250D48">
        <w:rPr>
          <w:rFonts w:ascii="Open Sans" w:hAnsi="Open Sans" w:cs="Open Sans"/>
          <w:sz w:val="22"/>
          <w:szCs w:val="22"/>
        </w:rPr>
        <w:lastRenderedPageBreak/>
        <w:t>przedmiotem są roboty budowlane, zobowiązany jest przedłożyć Zamawiającemu projekt tej umowy a także projekt zmiany tej umowy celem akceptacji.</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Podwykonawca lub Dalszy Podwykonawca zamówienia na roboty budowlane zamierzający zawrzeć umowę o podwykonawstwo, której przedmiotem są roboty budowlane, obowiązany jest:</w:t>
      </w:r>
    </w:p>
    <w:p w:rsidR="00250D48" w:rsidRPr="00250D48" w:rsidRDefault="00250D48" w:rsidP="004E2192">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uzyskać zgodę Wykonawcy na zawarcie umowy o podwykonawstwo o treści zgodnej z wymaganiami określonymi w SWZ oraz w § 17 Umowy;</w:t>
      </w:r>
    </w:p>
    <w:p w:rsidR="00250D48" w:rsidRPr="00250D48" w:rsidRDefault="00250D48" w:rsidP="004E2192">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przedłożyć Zamawiającemu projekt umowy o podwykonawstwo wraz ze zgodą Wykonawcy na jej zawarcie celem akceptacji. </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Projekt umowy o podwykonawstwo powinien wypełniać wymagania dla umowy o podwykonawstwo określone w SWZ oraz § 17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w terminie 14 dni od otrzymania projektu umowy o podwykonawstwo, o jakiej mowa w ust. 3 lub ust. 4, może zgłosić zastrzeżenia do przedłożonego projektu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Podwykonawca lub Dalszy Podwykonawca przedkłada Zamawiającemu poświadczoną za zgodność z oryginałem kopię zawartej umowy o podwykonawstwo, której przedmiotem są roboty budowlane w terminie 7 dni od dnia jej zawarcia. W ciągu</w:t>
      </w:r>
      <w:r w:rsidRPr="00250D48">
        <w:t xml:space="preserve"> </w:t>
      </w:r>
      <w:r w:rsidRPr="00250D48">
        <w:rPr>
          <w:rFonts w:ascii="Open Sans" w:hAnsi="Open Sans" w:cs="Open Sans"/>
          <w:sz w:val="22"/>
          <w:szCs w:val="22"/>
        </w:rPr>
        <w:t>14 dni od otrzymania kompletnej kopii zawartej umowy o podwykonawstwo Zamawiający zgłasza Wykonawcy, Podwykonawcy lub Dalszemu Podwykonawcy sprzeciw do umowy, jeżeli jej postanowienia nie są zgodne z wymaganiami określonymi w SWZ lub § 17 Umowy.. Brak sprzeciwu oznacza akceptację umowy o podwykonawstwo.</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jest równa lub przekracza 0,5% wartości umowy w sprawie zamówienia publicznego lub jeśli wartość umowy o podwykonawstwo jest większa niż 50.000,00 zł.</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3-8 mają odpowiednie zastosowanie do zmian umowy o podwykonawstwo.</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jest zobowiązany do zapewnienia przestrzegania w umowach zawieranych przez Podwykonawców i Dalszych Podwykonawców zasad zawierania umów, o jakich mowa w ust. 3-8 oraz wymagań dotyczących umów o podwykonawstwo określonych w SWZ i § 17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Jeżeli powierzenie Podwykonawcy wykonania części zamówienia na roboty budowlane lub usługi następuje w trakcie jego realizacji, Wykonawca na żądanie Zamawiającego przedstawia odpowiednie oświadczenia lub dokumenty, zgodnie z art. 462 ust. 5 i 7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Zamawiający stwierdzi, że wobec danego Podwykonawcy zachodzą podstawy wykluczenia, Wykonawca obowiązany jest zastąpić tego Podwykonawcę lub zrezygnować z powierzenia wykonania części zamówienia Podwykonawcy.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11 i 12 stosuje się wobec Dalszych Podwykonawców.</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Niewypełnienie przez Wykonawcę obowiązków określonych w niniejszym paragrafie stanowi podstawę do natychmiastowego usunięcia Podwykonawcy lub Dalszego Podwykonawcy przez Zamawiającego lub żądania od Wykonawcy usunięcia przedmiotowego Podwykonawcy lub dalszego Podwykonawcy z terenu budowy. Niniejsze postanowienie nie wyłącza innych uprawnień Zamawiającego określonych w Umowie</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142"/>
        <w:jc w:val="center"/>
        <w:rPr>
          <w:rFonts w:ascii="Open Sans" w:hAnsi="Open Sans" w:cs="Open Sans"/>
          <w:b/>
          <w:sz w:val="22"/>
          <w:szCs w:val="22"/>
        </w:rPr>
      </w:pPr>
      <w:r w:rsidRPr="00250D48">
        <w:rPr>
          <w:rFonts w:ascii="Open Sans" w:hAnsi="Open Sans" w:cs="Open Sans"/>
          <w:b/>
          <w:sz w:val="22"/>
          <w:szCs w:val="22"/>
        </w:rPr>
        <w:t>§ 19</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Zatrudnianie na podstawie umowy o pracę</w:t>
      </w:r>
    </w:p>
    <w:p w:rsidR="00250D48" w:rsidRPr="00250D48" w:rsidRDefault="00250D48" w:rsidP="004E2192">
      <w:pPr>
        <w:widowControl w:val="0"/>
        <w:numPr>
          <w:ilvl w:val="0"/>
          <w:numId w:val="34"/>
        </w:numPr>
        <w:suppressAutoHyphens/>
        <w:autoSpaceDE w:val="0"/>
        <w:autoSpaceDN w:val="0"/>
        <w:adjustRightInd w:val="0"/>
        <w:spacing w:line="240" w:lineRule="atLeast"/>
        <w:ind w:left="284"/>
        <w:jc w:val="both"/>
        <w:rPr>
          <w:rFonts w:ascii="Open Sans" w:hAnsi="Open Sans" w:cs="Open Sans"/>
          <w:sz w:val="22"/>
          <w:szCs w:val="22"/>
        </w:rPr>
      </w:pPr>
      <w:r w:rsidRPr="00250D48">
        <w:rPr>
          <w:rFonts w:ascii="Open Sans" w:hAnsi="Open Sans" w:cs="Open Sans"/>
          <w:sz w:val="22"/>
          <w:szCs w:val="22"/>
        </w:rPr>
        <w:t xml:space="preserve">Zamawiający, zgodnie z art. 95 ust. 1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wymaga, aby Wykonawca zatrudniał na podstawie umowy o pracę, w okresie realizacji przedmiotu zamówienia, osoby </w:t>
      </w:r>
      <w:r w:rsidR="0000513D">
        <w:rPr>
          <w:rFonts w:ascii="Open Sans" w:hAnsi="Open Sans" w:cs="Open Sans"/>
          <w:sz w:val="22"/>
          <w:szCs w:val="22"/>
        </w:rPr>
        <w:t xml:space="preserve"> określone w SWZ. </w:t>
      </w:r>
      <w:r w:rsidRPr="00250D48">
        <w:rPr>
          <w:rFonts w:ascii="Open Sans" w:hAnsi="Open Sans" w:cs="Open Sans"/>
          <w:sz w:val="22"/>
          <w:szCs w:val="22"/>
        </w:rPr>
        <w:t>Powyższy wymóg dotyczy również podwykonawców, za pomocą których będzie realizowany przedmiot umowy.</w:t>
      </w:r>
    </w:p>
    <w:p w:rsidR="00250D48" w:rsidRPr="00250D48" w:rsidRDefault="00250D48" w:rsidP="004E2192">
      <w:pPr>
        <w:widowControl w:val="0"/>
        <w:numPr>
          <w:ilvl w:val="0"/>
          <w:numId w:val="3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Wymóg zatrudnienia na podstawie umowy o pracę nie dotyczy kierowników budowy oraz kierowników robót. </w:t>
      </w:r>
    </w:p>
    <w:p w:rsidR="00250D48" w:rsidRPr="00250D48" w:rsidRDefault="00250D48" w:rsidP="004E2192">
      <w:pPr>
        <w:widowControl w:val="0"/>
        <w:numPr>
          <w:ilvl w:val="0"/>
          <w:numId w:val="34"/>
        </w:numPr>
        <w:suppressAutoHyphens/>
        <w:autoSpaceDE w:val="0"/>
        <w:autoSpaceDN w:val="0"/>
        <w:adjustRightInd w:val="0"/>
        <w:spacing w:after="48" w:line="240" w:lineRule="atLeast"/>
        <w:ind w:left="284" w:hanging="284"/>
        <w:jc w:val="both"/>
        <w:rPr>
          <w:sz w:val="22"/>
          <w:szCs w:val="22"/>
        </w:rPr>
      </w:pPr>
      <w:r w:rsidRPr="00250D48">
        <w:rPr>
          <w:sz w:val="22"/>
          <w:szCs w:val="22"/>
        </w:rPr>
        <w:t xml:space="preserve">W trakcie realizacji zamówienia Zamawiający uprawniony jest do wykonywania czynności kontrolnych wobec Wykonawcy odnośnie spełniania przez Wykonawcę lub podwykonawcę wymogu zatrudnienia </w:t>
      </w:r>
      <w:r w:rsidRPr="00250D48">
        <w:rPr>
          <w:sz w:val="22"/>
          <w:szCs w:val="22"/>
        </w:rPr>
        <w:lastRenderedPageBreak/>
        <w:t xml:space="preserve">na podstawie umowy o pracę osób wykonujących czynności wskazane w ust. 1. Zamawiający uprawniony jest w szczególności do: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oświadczeń i dokumentów w zakresie potwierdzenia spełniania ww. wymogów i dokonywania ich oceny;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wyjaśnień w przypadku wątpliwości w zakresie potwierdzenia spełniania w/w wymogów i dokonywania ich oceny;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przeprowadzania kontroli na miejscu wykonywania świadczenia. </w:t>
      </w:r>
    </w:p>
    <w:p w:rsidR="00250D48" w:rsidRPr="00250D48" w:rsidRDefault="00250D48" w:rsidP="004E2192">
      <w:pPr>
        <w:widowControl w:val="0"/>
        <w:numPr>
          <w:ilvl w:val="0"/>
          <w:numId w:val="86"/>
        </w:numPr>
        <w:autoSpaceDE w:val="0"/>
        <w:autoSpaceDN w:val="0"/>
        <w:adjustRightInd w:val="0"/>
        <w:spacing w:after="48"/>
        <w:ind w:left="284"/>
        <w:jc w:val="both"/>
        <w:rPr>
          <w:rFonts w:ascii="Open Sans" w:hAnsi="Open Sans" w:cs="Open Sans"/>
          <w:color w:val="000000"/>
          <w:sz w:val="22"/>
          <w:szCs w:val="22"/>
        </w:rPr>
      </w:pPr>
      <w:r w:rsidRPr="00250D48">
        <w:rPr>
          <w:rFonts w:ascii="Open Sans" w:hAnsi="Open Sans" w:cs="Open Sans"/>
          <w:color w:val="000000"/>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zatrudnionego pracownika; </w:t>
      </w:r>
    </w:p>
    <w:p w:rsidR="00250D48" w:rsidRPr="00250D48" w:rsidRDefault="00250D48" w:rsidP="004E2192">
      <w:pPr>
        <w:widowControl w:val="0"/>
        <w:numPr>
          <w:ilvl w:val="0"/>
          <w:numId w:val="87"/>
        </w:numPr>
        <w:autoSpaceDE w:val="0"/>
        <w:autoSpaceDN w:val="0"/>
        <w:adjustRightInd w:val="0"/>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250D48">
        <w:rPr>
          <w:rFonts w:ascii="Open Sans" w:hAnsi="Open Sans" w:cs="Open Sans"/>
          <w:color w:val="000000"/>
          <w:sz w:val="22"/>
          <w:szCs w:val="22"/>
        </w:rPr>
        <w:t>anonimizacji</w:t>
      </w:r>
      <w:proofErr w:type="spellEnd"/>
      <w:r w:rsidRPr="00250D48">
        <w:rPr>
          <w:rFonts w:ascii="Open Sans" w:hAnsi="Open Sans" w:cs="Open Sans"/>
          <w:color w:val="000000"/>
          <w:sz w:val="22"/>
          <w:szCs w:val="22"/>
        </w:rPr>
        <w:t xml:space="preserve">. Informacje takie jak: data zawarcia umowy, rodzaj umowy o pracę i wymiar etatu powinny być możliwe do zidentyfikowania;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rsidR="00250D48" w:rsidRPr="00250D48" w:rsidRDefault="00250D48" w:rsidP="004E2192">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rsidR="00250D48" w:rsidRPr="00250D48" w:rsidRDefault="00250D48" w:rsidP="004E2192">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20</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lastRenderedPageBreak/>
        <w:t>Prawa autorskie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Wykonawca oświadcza, że posiada autorskie prawa majątkowe oraz prawa zależne do opracowanej w trakcie realizacji przedmiotu Umowy Dokumentacji projektowej oraz innych utworów w  rozumieniu ustawy o Prawie autorskim i prawach pokrewnych z dnia 4 lutego 1994 r.  </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 chwilą faktycznego</w:t>
      </w:r>
      <w:r w:rsidRPr="00250D48">
        <w:rPr>
          <w:rFonts w:ascii="Open Sans" w:hAnsi="Open Sans" w:cs="Open Sans"/>
          <w:bCs/>
          <w:color w:val="FF0000"/>
          <w:sz w:val="22"/>
          <w:szCs w:val="22"/>
        </w:rPr>
        <w:t xml:space="preserve"> </w:t>
      </w:r>
      <w:r w:rsidRPr="00250D48">
        <w:rPr>
          <w:rFonts w:ascii="Open Sans" w:hAnsi="Open Sans" w:cs="Open Sans"/>
          <w:bCs/>
          <w:sz w:val="22"/>
          <w:szCs w:val="22"/>
        </w:rPr>
        <w:t>przekazania dokumentacji projektowej Zamawiającemu, przenosi w ramach obowiązującego wynagrodzenia ryczałtowego wszelkie prawa autorskie do wszystkich utworów w rozumieniu ustawy o Prawie autorskim i prawach pokrewnych wytworzonych w trakcie realizacji przedmiotu Umowy na Zamawiającego bez ograniczeń co do terytorium, czasu, liczby egzemplarzy  na następujących polach eksploatacji:</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korzystania z dokumentacji w dowolny sposób, w całości lub w części, dla potrzeb  realizacji inwestycji oraz przyszłych projektów budowlanych i inwestycji, w celach reklamowych, promocyjnych, marketingowych,  w celu ewentualnych dodatkowych modyfikacji i zmian decyzji administracyjnych wszelkiego dokumentowania i rejestrowania postępu realizacji prac,</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użytkowania utworów na własny użytek, użytek swoich jednostek organizacyjnych oraz użytek osób trzecich w celach związanych z realizacją zadań Zamawiającego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kopiowania, utrwalania, zwielokrotniania, udostępniania, rozpowszechniania dokumentacji w postaci materialnych nośników dokumentacji z wykorzystaniem dowolnych technik, w szczególności technik drukarskich, reprograficznych czy zapisu magnetycznego,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kopiowania, utrwalania, zwielokrotniania, udostępniania, rozpowszechniania dokumentacji w postaci cyfrowego zapisu, zarówno poprzez umieszczanie dokumentacji jako produktu multimedialnego na nośnikach materialnych (w szczególności na dyskietce, CDR, DVD, dyskach optycznych lub innych urządzeniach do przenoszenia danych cyfrowych, lub poprzez wprowadzanie i zapisanie w pamięci komputera) jak również poprzez udostępnianie dokumentacji jako produktu multimedialnego w sieciach teleinformatycznych (w szczególności poprzez umieszczenie dokumentacji na serwerze, w sieci Internet, w sieci komputerowej, pamięci RAM poszczególnych urządzeń biorących udział w przekazie internetowym), umożliwienie powszechnego dostępu do dokumentacji w wybranym miejscu i momencie, </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rozpowszechniane dokumentacji zarówno w formie materialnych nośników jak i w postaci cyfrowej przez publiczne wystawianie, wyświetlanie, odtwarzanie, publiczne udostępnianie czy elektroniczne komunikowanie dokumentacji publiczności w taki sposób, aby każdy mógł mieć do niego dostęp w miejscu i czasie przez siebie wybranym,</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obrotu oryginałem albo egzemplarzami, na których dokumentację utrwalono przez wprowadzanie do obrotu powszechnego, użyczenie lub najem oryginału albo jego egzemplarzy, zarówno w formie materialnych nośników dokumentacji projektowej jak i jej cyfrowej postaci,</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przetwarzania opracowań projektowych w celu realizacji projektu inwestycyjnego,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przekazania opracowań projektowych wykonawcom biorącym udział w postępowaniu o udzielenie zamówienia publicznego jako części specyfikacji istotnych warunków zamówienia,</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powierzenia wykonania robót budowlanych według opracowań projektowych stanowiących przedmiot umowy wybranemu w innym postępowaniu wykonawcy robót,</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wykonywanie praw autorskich zależnych: modyfikacji, przeróbek, adaptacji opracowań projektowych,</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wykorzystania opracowań projektowych w celu promocji przedsięwzięcia oraz pozyskania środków finansowych na jego realizację, </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lastRenderedPageBreak/>
        <w:t>udzielenia odrębnego zamówienia drugiemu wykonawcy celem sporządzenia koreferatu do opracowań projektowych</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 chwilą przeniesienia autorskich praw majątkowych, o których mowa powyżej, Wykonawca udziela Zamawiającemu nieodpłatnego zezwolenia na wykonywanie praw zależnych do wszystkich utworów wytworzonych w trakcie realizacji przedmiotu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Równocześnie z nabyciem autorskich praw majątkowych do utworów Zamawiający nabywa własność wszystkich egzemplarzy, na których utwory zostały utrwalone.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Zamawiający uprawniony jest do przeniesienia własności nabytych praw autorskich majątkowych na inne podmioty w drodze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Osoba, która nabyła od Zamawiającego prawa autorskie majątkowe uprawniona </w:t>
      </w:r>
      <w:r w:rsidRPr="00250D48">
        <w:rPr>
          <w:rFonts w:ascii="Open Sans" w:hAnsi="Open Sans" w:cs="Open Sans"/>
          <w:bCs/>
          <w:sz w:val="22"/>
          <w:szCs w:val="22"/>
        </w:rPr>
        <w:br/>
        <w:t>będzie  do korzystania z opracowań projektowych na wszystkich polach eksploatacji           wymienionych w ust. 3.</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 ramach wynagrodzenia Wykonawca zezwala Zamawiającemu na wykonywanie praw osobistych do utworów w rozumieniu ustawy z dnia 4 lutego 1994 r. - o prawie autorskim i prawach pokrewnych wytwarzanych w trakcie realizacji przedmiotu Umowy w jego imieniu oraz zobowiązuje się do ich niewykonywania względem Zamawiającego, w zakresie obejmującym zgodę na zmiany opracowań projektowych w zakresie niezbędnym do realizacji Umowy oraz prac budowlanych realizowanych w oparciu o materiały powstałe w ramach niniejszej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nie może odstąpić od umowy lub jej wypowiedzieć w zakresie dotyczącym nabytych przez  Zamawiającego praw autorskich, których Wykonawca jest twórcą lub współtwórcą, ze względu na swe istotne interesy twórcze.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niemniejszej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Wraz z przekazaniem danego utworu Zamawiającemu, Wykonawca załączy oświadczenie o potwierdzeniu przeniesienia praw autorskich. </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21</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Nadzór autorski</w:t>
      </w:r>
    </w:p>
    <w:p w:rsidR="00250D48" w:rsidRPr="00250D48" w:rsidRDefault="00250D48" w:rsidP="004E2192">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 ramach wynagrodzenia ryczałtowego określonego w § 3 ust 1 Wykonawca zobowiązuje się do pełnienia nadzoru autorskiego w okresie realizacji robót budowlanych wykonanych na podstawie dokumentacji projektowej będącej przedmiotem umowy oraz w okresie rękojmi i gwarancji jakości na te roboty.</w:t>
      </w:r>
    </w:p>
    <w:p w:rsidR="00250D48" w:rsidRPr="00250D48" w:rsidRDefault="00250D48" w:rsidP="004E2192">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na żądanie Zamawiającego pełnić będzie nadzór autorski zgodnie</w:t>
      </w:r>
      <w:r w:rsidRPr="00250D48">
        <w:rPr>
          <w:rFonts w:ascii="Open Sans" w:hAnsi="Open Sans" w:cs="Open Sans"/>
          <w:sz w:val="22"/>
          <w:szCs w:val="22"/>
        </w:rPr>
        <w:br/>
        <w:t>z obowiązującymi przepisami prawa budowlanego w zakresie:</w:t>
      </w:r>
    </w:p>
    <w:p w:rsidR="00250D48" w:rsidRPr="00250D48" w:rsidRDefault="00250D48" w:rsidP="004E2192">
      <w:pPr>
        <w:widowControl w:val="0"/>
        <w:numPr>
          <w:ilvl w:val="0"/>
          <w:numId w:val="60"/>
        </w:numPr>
        <w:autoSpaceDE w:val="0"/>
        <w:autoSpaceDN w:val="0"/>
        <w:adjustRightInd w:val="0"/>
        <w:spacing w:line="259" w:lineRule="auto"/>
        <w:ind w:left="567" w:hanging="283"/>
        <w:contextualSpacing/>
        <w:jc w:val="both"/>
        <w:rPr>
          <w:rFonts w:ascii="Open Sans" w:eastAsiaTheme="minorHAnsi" w:hAnsi="Open Sans" w:cs="Open Sans"/>
          <w:sz w:val="22"/>
          <w:szCs w:val="22"/>
          <w:lang w:eastAsia="en-US"/>
        </w:rPr>
      </w:pPr>
      <w:r w:rsidRPr="00250D48">
        <w:rPr>
          <w:rFonts w:ascii="Open Sans" w:eastAsiaTheme="minorHAnsi" w:hAnsi="Open Sans" w:cs="Open Sans"/>
          <w:sz w:val="22"/>
          <w:szCs w:val="22"/>
          <w:lang w:eastAsia="en-US"/>
        </w:rPr>
        <w:t>stwierdzenia w toku wykonywania robót budowlanych zgodności ich realizacji z projektem w zakresie wskazanym przez Zamawiającego;</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uzgadniania wprowadzania rozwiązań zamiennych w stosunku do przewidzianych w projekcie zgłaszanych przez wykonawcę lub Zamawiającego;</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 xml:space="preserve">wyjaśniania wątpliwości dotyczących dokumentacji projektowej powstałych w toku realizacji </w:t>
      </w:r>
      <w:r w:rsidRPr="00250D48">
        <w:rPr>
          <w:rFonts w:ascii="Open Sans" w:hAnsi="Open Sans" w:cs="Open Sans"/>
          <w:sz w:val="22"/>
          <w:szCs w:val="22"/>
        </w:rPr>
        <w:lastRenderedPageBreak/>
        <w:t>robót budowlanych;</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czuwania by zakres wprowadzonych zmian nie spowodował istotnej zmiany zatwierdzonego projektu budowlanego wymagającej uzyskania nowego pozwolenia na budowę;</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udziału w naradach technicznych, w odbiorach częściowym i odbiorze ostatecznym</w:t>
      </w:r>
    </w:p>
    <w:p w:rsidR="00250D48" w:rsidRPr="00250D48" w:rsidRDefault="00250D48" w:rsidP="004E2192">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Zamawiający każdorazowo wyznaczy Wykonawcy termin na realizację obowiązków związanych z pełnieniem nadzoru autorskiego, o których stanowi </w:t>
      </w:r>
      <w:r w:rsidRPr="00250D48">
        <w:rPr>
          <w:sz w:val="22"/>
          <w:szCs w:val="22"/>
        </w:rPr>
        <w:t>§</w:t>
      </w:r>
      <w:r w:rsidRPr="00250D48">
        <w:rPr>
          <w:rFonts w:ascii="Open Sans" w:hAnsi="Open Sans" w:cs="Open Sans"/>
          <w:sz w:val="22"/>
          <w:szCs w:val="22"/>
        </w:rPr>
        <w:t xml:space="preserve"> 21 ust.2 Umowy. </w:t>
      </w:r>
    </w:p>
    <w:p w:rsidR="00250D48" w:rsidRPr="00250D48" w:rsidRDefault="00250D48" w:rsidP="004E2192">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bCs/>
          <w:sz w:val="22"/>
          <w:szCs w:val="22"/>
        </w:rPr>
      </w:pPr>
      <w:r w:rsidRPr="00250D48">
        <w:rPr>
          <w:rFonts w:ascii="Open Sans" w:hAnsi="Open Sans" w:cs="Open Sans"/>
          <w:bCs/>
          <w:sz w:val="22"/>
          <w:szCs w:val="22"/>
        </w:rPr>
        <w:t>Nadzór autorski pełniony będzie na wezwanie Zamawiającego z dokonaniem wpisu do dziennika budowy dotyczącym podjętych ustaleń.</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Ochrona danych osobowych</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4E2192">
      <w:pPr>
        <w:widowControl w:val="0"/>
        <w:numPr>
          <w:ilvl w:val="1"/>
          <w:numId w:val="3"/>
        </w:numPr>
        <w:autoSpaceDE w:val="0"/>
        <w:autoSpaceDN w:val="0"/>
        <w:adjustRightInd w:val="0"/>
        <w:spacing w:after="160" w:line="276" w:lineRule="auto"/>
        <w:ind w:left="284" w:hanging="283"/>
        <w:contextualSpacing/>
        <w:jc w:val="both"/>
        <w:rPr>
          <w:rFonts w:ascii="Open Sans" w:hAnsi="Open Sans" w:cs="Open Sans"/>
          <w:sz w:val="22"/>
          <w:szCs w:val="22"/>
        </w:rPr>
      </w:pPr>
      <w:r w:rsidRPr="00250D48">
        <w:rPr>
          <w:rFonts w:ascii="Open Sans" w:hAnsi="Open Sans" w:cs="Open Sans"/>
          <w:sz w:val="22"/>
          <w:szCs w:val="22"/>
        </w:rPr>
        <w:t>O ile będzie to potrzebne do prawidłowego wykonania umowy, Wykonawca, zgodnie z przepisem art. 28 ust. 3 RODO powierzy Zamawiającemu przetwarzanie danych osobowych, których jest Administratorem lub Przetwarzającym.</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Wykonawca jest świadomy, że charakter i cel przetwarzania danych osobowych jest określony rolą podmiotu przetwarzającego – Zamawiającego, który zgodnie z definicją legalną, wynikającą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jest podmiotem zobowiązanym do stosowania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250D48">
        <w:rPr>
          <w:rFonts w:ascii="Open Sans" w:hAnsi="Open Sans" w:cs="Open Sans"/>
          <w:sz w:val="22"/>
          <w:szCs w:val="22"/>
        </w:rPr>
        <w:t>Pzp</w:t>
      </w:r>
      <w:proofErr w:type="spellEnd"/>
      <w:r w:rsidRPr="00250D48">
        <w:rPr>
          <w:rFonts w:ascii="Open Sans" w:hAnsi="Open Sans" w:cs="Open Sans"/>
          <w:sz w:val="22"/>
          <w:szCs w:val="22"/>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250D48">
        <w:rPr>
          <w:rFonts w:ascii="Open Sans" w:hAnsi="Open Sans" w:cs="Open Sans"/>
          <w:sz w:val="22"/>
          <w:szCs w:val="22"/>
        </w:rPr>
        <w:t>t.j</w:t>
      </w:r>
      <w:proofErr w:type="spellEnd"/>
      <w:r w:rsidRPr="00250D48">
        <w:rPr>
          <w:rFonts w:ascii="Open Sans" w:hAnsi="Open Sans" w:cs="Open Sans"/>
          <w:sz w:val="22"/>
          <w:szCs w:val="22"/>
        </w:rPr>
        <w:t>. Dz.U. z 2019 r. poz. 1781) dalej: „UODO”.</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w:t>
      </w:r>
      <w:r w:rsidRPr="00250D48">
        <w:rPr>
          <w:rFonts w:ascii="Open Sans" w:hAnsi="Open Sans" w:cs="Open Sans"/>
          <w:sz w:val="22"/>
          <w:szCs w:val="22"/>
        </w:rPr>
        <w:lastRenderedPageBreak/>
        <w:t>ustalonymi w Umowie powierzenia danych osobowych, która zostanie zawarta wraz z niniejszą umową</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Postanowienia końcowe</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sprawach nie uregulowanych w treści niniejszej Umowy mają zastosowanie przepisy Ustawy prawo zamówień publicznych, Kodeksu cywilnego i inne obowiązujące przepisy prawa.</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Zmiany Umowy wymagają formy pisemnej pod rygorem nieważności.</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Każda ze stron zobowiązuje się do pisemnego powiadomienia drugiej strony o zmianie adresu do korespondencji pod rygorem uznania za skuteczne doręczenie n ostatnio wskazany adres.</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braku możliwości rozstrzygnięcia sporu w sposób przewidziany w ust. 2, spór zostanie poddany rozstrzygnięciu sądu powszechnego właściwego dla siedziby Zamawiającego.</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Strony zgodnie postanawiają, że w przypadku gdyby którekolwiek z postanowień Umowy miało się stać nieważne, nie wpływa to na ważność całej Umowy, która w pozostałej części pozostaje ważna.</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Umowę sporządzono w pięciu jednobrzmiących egzemplarzach, w tym jeden egzemplarz dla Wykonawcy i cztery egzemplarze dla Zamawiającego.</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Załączniki:</w:t>
      </w:r>
    </w:p>
    <w:tbl>
      <w:tblPr>
        <w:tblW w:w="0" w:type="auto"/>
        <w:tblLook w:val="04A0" w:firstRow="1" w:lastRow="0" w:firstColumn="1" w:lastColumn="0" w:noHBand="0" w:noVBand="1"/>
      </w:tblPr>
      <w:tblGrid>
        <w:gridCol w:w="1228"/>
        <w:gridCol w:w="8173"/>
      </w:tblGrid>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1</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2</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3</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Dalszego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polisa lub inny dokument ubezpieczenia potwierdzający, że Wykonawca jest ubezpieczony od odpowiedzialności cywilnej w zakresie prowadzonej działalności gospodarczej</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4</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wykonanych robót</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5</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prac projektowych</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00"/>
        <w:gridCol w:w="4701"/>
      </w:tblGrid>
      <w:tr w:rsidR="00250D48" w:rsidRPr="00250D48" w:rsidTr="00777878">
        <w:tc>
          <w:tcPr>
            <w:tcW w:w="4770"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ZAMAWIAJĄCY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c>
          <w:tcPr>
            <w:tcW w:w="4771"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Tahoma" w:hAnsi="Tahoma" w:cs="Tahoma"/>
        </w:rPr>
      </w:pPr>
    </w:p>
    <w:p w:rsidR="00250D48" w:rsidRPr="00250D48" w:rsidRDefault="00250D48" w:rsidP="00250D48">
      <w:pPr>
        <w:widowControl w:val="0"/>
        <w:suppressAutoHyphens/>
        <w:autoSpaceDE w:val="0"/>
        <w:autoSpaceDN w:val="0"/>
        <w:adjustRightInd w:val="0"/>
        <w:spacing w:line="240" w:lineRule="atLeast"/>
        <w:rPr>
          <w:rFonts w:ascii="Tahoma" w:hAnsi="Tahoma" w:cs="Tahoma"/>
        </w:rPr>
        <w:sectPr w:rsidR="00250D48" w:rsidRPr="00250D48" w:rsidSect="00250D48">
          <w:headerReference w:type="even" r:id="rId7"/>
          <w:headerReference w:type="default" r:id="rId8"/>
          <w:footerReference w:type="even" r:id="rId9"/>
          <w:footerReference w:type="default" r:id="rId10"/>
          <w:headerReference w:type="first" r:id="rId11"/>
          <w:type w:val="continuous"/>
          <w:pgSz w:w="11907" w:h="16840" w:code="9"/>
          <w:pgMar w:top="1616" w:right="805" w:bottom="992" w:left="1701" w:header="851" w:footer="851" w:gutter="0"/>
          <w:cols w:space="708"/>
          <w:noEndnote/>
          <w:titlePg/>
          <w:docGrid w:linePitch="360"/>
        </w:sectPr>
      </w:pPr>
    </w:p>
    <w:p w:rsidR="00250D48" w:rsidRPr="00250D48" w:rsidRDefault="00250D48" w:rsidP="00250D48">
      <w:pPr>
        <w:widowControl w:val="0"/>
        <w:suppressAutoHyphens/>
        <w:autoSpaceDE w:val="0"/>
        <w:autoSpaceDN w:val="0"/>
        <w:adjustRightInd w:val="0"/>
        <w:ind w:left="5672" w:right="1293"/>
        <w:jc w:val="center"/>
        <w:rPr>
          <w:rFonts w:ascii="Open Sans" w:hAnsi="Open Sans" w:cs="Open Sans"/>
          <w:sz w:val="22"/>
          <w:szCs w:val="22"/>
        </w:rPr>
      </w:pPr>
      <w:r w:rsidRPr="00250D48">
        <w:rPr>
          <w:rFonts w:ascii="Open Sans" w:hAnsi="Open Sans" w:cs="Open Sans"/>
          <w:sz w:val="22"/>
          <w:szCs w:val="22"/>
        </w:rPr>
        <w:lastRenderedPageBreak/>
        <w:t>Załącznik nr 1 do umowy</w:t>
      </w:r>
    </w:p>
    <w:p w:rsidR="00250D48" w:rsidRPr="00250D48" w:rsidRDefault="00250D48" w:rsidP="00250D48">
      <w:pPr>
        <w:suppressAutoHyphens/>
        <w:spacing w:after="160" w:line="240" w:lineRule="atLeast"/>
        <w:jc w:val="righ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c>
          <w:tcPr>
            <w:tcW w:w="4770" w:type="dxa"/>
            <w:shd w:val="clear" w:color="auto" w:fill="auto"/>
          </w:tcPr>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tabs>
                <w:tab w:val="left" w:pos="780"/>
                <w:tab w:val="center" w:pos="1630"/>
              </w:tabs>
              <w:suppressAutoHyphens/>
              <w:autoSpaceDE w:val="0"/>
              <w:autoSpaceDN w:val="0"/>
              <w:adjustRightInd w:val="0"/>
              <w:ind w:right="1293"/>
              <w:rPr>
                <w:rFonts w:ascii="Tahoma" w:hAnsi="Tahoma" w:cs="Tahoma"/>
                <w:vertAlign w:val="superscript"/>
              </w:rPr>
            </w:pPr>
            <w:r w:rsidRPr="00250D48">
              <w:rPr>
                <w:rFonts w:ascii="Tahoma" w:hAnsi="Tahoma" w:cs="Tahoma"/>
                <w:vertAlign w:val="superscript"/>
              </w:rPr>
              <w:tab/>
            </w:r>
            <w:r w:rsidRPr="00250D48">
              <w:rPr>
                <w:rFonts w:ascii="Tahoma" w:hAnsi="Tahoma" w:cs="Tahoma"/>
                <w:vertAlign w:val="superscript"/>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jc w:val="right"/>
              <w:rPr>
                <w:rFonts w:ascii="Tahoma" w:hAnsi="Tahoma" w:cs="Tahoma"/>
              </w:rPr>
            </w:pPr>
            <w:r w:rsidRPr="00250D48">
              <w:rPr>
                <w:rFonts w:ascii="Tahoma" w:hAnsi="Tahoma" w:cs="Tahoma"/>
              </w:rPr>
              <w:t>....................., dnia ..................... r.</w:t>
            </w:r>
          </w:p>
          <w:p w:rsidR="00250D48" w:rsidRPr="00250D48" w:rsidRDefault="00250D48" w:rsidP="00250D48">
            <w:pPr>
              <w:widowControl w:val="0"/>
              <w:suppressAutoHyphens/>
              <w:autoSpaceDE w:val="0"/>
              <w:autoSpaceDN w:val="0"/>
              <w:adjustRightInd w:val="0"/>
              <w:jc w:val="both"/>
              <w:rPr>
                <w:rFonts w:ascii="Tahoma" w:hAnsi="Tahoma" w:cs="Tahoma"/>
                <w:vertAlign w:val="superscript"/>
              </w:rPr>
            </w:pPr>
            <w:r w:rsidRPr="00250D48">
              <w:rPr>
                <w:rFonts w:ascii="Tahoma" w:hAnsi="Tahoma" w:cs="Tahoma"/>
                <w:vertAlign w:val="superscript"/>
              </w:rPr>
              <w:t xml:space="preserve">                (miejscowość)                                          (data)</w:t>
            </w:r>
          </w:p>
        </w:tc>
      </w:tr>
    </w:tbl>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autoSpaceDE w:val="0"/>
        <w:autoSpaceDN w:val="0"/>
        <w:adjustRightInd w:val="0"/>
        <w:jc w:val="center"/>
        <w:rPr>
          <w:rFonts w:ascii="Tahoma" w:hAnsi="Tahoma" w:cs="Tahoma"/>
          <w:b/>
        </w:rPr>
      </w:pPr>
      <w:r w:rsidRPr="00250D48">
        <w:rPr>
          <w:rFonts w:ascii="Tahoma" w:hAnsi="Tahoma" w:cs="Tahoma"/>
          <w:b/>
        </w:rPr>
        <w:t>OŚWIADCZENIE</w:t>
      </w:r>
    </w:p>
    <w:p w:rsidR="00250D48" w:rsidRPr="00250D48" w:rsidRDefault="00250D48" w:rsidP="00250D48">
      <w:pPr>
        <w:widowControl w:val="0"/>
        <w:autoSpaceDE w:val="0"/>
        <w:autoSpaceDN w:val="0"/>
        <w:adjustRightInd w:val="0"/>
        <w:rPr>
          <w:rFonts w:ascii="Tahoma" w:hAnsi="Tahoma" w:cs="Tahoma"/>
          <w:b/>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Reprezentując* ..............................................................................................................................</w:t>
      </w:r>
    </w:p>
    <w:p w:rsidR="00250D48" w:rsidRPr="00250D48" w:rsidRDefault="00250D48" w:rsidP="00250D48">
      <w:pPr>
        <w:widowControl w:val="0"/>
        <w:autoSpaceDE w:val="0"/>
        <w:autoSpaceDN w:val="0"/>
        <w:adjustRightInd w:val="0"/>
        <w:spacing w:line="276" w:lineRule="auto"/>
        <w:ind w:firstLine="1418"/>
        <w:jc w:val="both"/>
        <w:rPr>
          <w:rFonts w:ascii="Tahoma" w:hAnsi="Tahoma" w:cs="Tahoma"/>
          <w:vertAlign w:val="superscript"/>
        </w:rPr>
      </w:pPr>
      <w:r w:rsidRPr="00250D48">
        <w:rPr>
          <w:rFonts w:ascii="Tahoma" w:hAnsi="Tahoma" w:cs="Tahoma"/>
          <w:vertAlign w:val="superscript"/>
        </w:rPr>
        <w:t>(nazwa firmy podwykonawcy, adres)</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będącego Podwykonawcą ...............................................................................................................</w:t>
      </w:r>
    </w:p>
    <w:p w:rsidR="00250D48" w:rsidRPr="00250D48" w:rsidRDefault="00250D48" w:rsidP="00250D48">
      <w:pPr>
        <w:widowControl w:val="0"/>
        <w:autoSpaceDE w:val="0"/>
        <w:autoSpaceDN w:val="0"/>
        <w:adjustRightInd w:val="0"/>
        <w:spacing w:line="276" w:lineRule="auto"/>
        <w:ind w:firstLine="2552"/>
        <w:jc w:val="both"/>
        <w:rPr>
          <w:rFonts w:ascii="Tahoma" w:hAnsi="Tahoma" w:cs="Tahoma"/>
          <w:vertAlign w:val="superscript"/>
        </w:rPr>
      </w:pPr>
      <w:r w:rsidRPr="00250D48">
        <w:rPr>
          <w:rFonts w:ascii="Tahoma" w:hAnsi="Tahoma" w:cs="Tahoma"/>
          <w:vertAlign w:val="superscript"/>
        </w:rPr>
        <w:t>(nazwa firmy wykonawcy)</w:t>
      </w:r>
    </w:p>
    <w:p w:rsidR="00250D48" w:rsidRPr="00250D48" w:rsidRDefault="00250D48" w:rsidP="00250D48">
      <w:pPr>
        <w:widowControl w:val="0"/>
        <w:autoSpaceDE w:val="0"/>
        <w:autoSpaceDN w:val="0"/>
        <w:adjustRightInd w:val="0"/>
        <w:spacing w:line="276" w:lineRule="auto"/>
        <w:jc w:val="both"/>
        <w:rPr>
          <w:rFonts w:ascii="Tahoma" w:hAnsi="Tahoma" w:cs="Tahoma"/>
          <w:b/>
        </w:rPr>
      </w:pPr>
      <w:r w:rsidRPr="00250D48">
        <w:rPr>
          <w:rFonts w:ascii="Tahoma" w:hAnsi="Tahoma" w:cs="Tahoma"/>
        </w:rPr>
        <w:t>w zakresie</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ind w:firstLine="1134"/>
        <w:jc w:val="both"/>
        <w:rPr>
          <w:rFonts w:ascii="Tahoma" w:hAnsi="Tahoma" w:cs="Tahoma"/>
          <w:vertAlign w:val="superscript"/>
        </w:rPr>
      </w:pPr>
      <w:r w:rsidRPr="00250D48">
        <w:rPr>
          <w:rFonts w:ascii="Tahoma" w:hAnsi="Tahoma" w:cs="Tahoma"/>
          <w:vertAlign w:val="superscript"/>
        </w:rPr>
        <w:t>(rodzaj robót)</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na zadaniu</w:t>
      </w:r>
      <w:r w:rsidRPr="00250D48">
        <w:rPr>
          <w:rFonts w:ascii="Tahoma" w:hAnsi="Tahoma" w:cs="Tahoma"/>
          <w:b/>
        </w:rPr>
        <w:t xml:space="preserve"> </w:t>
      </w:r>
      <w:r w:rsidRPr="00250D48">
        <w:rPr>
          <w:rFonts w:ascii="Tahoma" w:hAnsi="Tahoma" w:cs="Tahoma"/>
        </w:rPr>
        <w:t>pn.:</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realizowanym w ramach umowy nr ........................................ z dnia ..................... r.</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vertAlign w:val="superscript"/>
        </w:rPr>
      </w:pPr>
      <w:r w:rsidRPr="00250D48">
        <w:rPr>
          <w:rFonts w:ascii="Tahoma" w:hAnsi="Tahoma" w:cs="Tahoma"/>
        </w:rPr>
        <w:t>zawartej przez Wykonawcę z Podwykonawcą,</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jako Podwykonawca zaakceptowany przez Zamawiającego  w ramach realizacji umowy o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Tahoma" w:hAnsi="Tahoma" w:cs="Tahoma"/>
        </w:rPr>
      </w:pPr>
      <w:r w:rsidRPr="00250D48">
        <w:rPr>
          <w:rFonts w:ascii="Tahoma" w:hAnsi="Tahoma" w:cs="Tahoma"/>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Tahoma" w:hAnsi="Tahoma" w:cs="Tahoma"/>
        </w:rPr>
      </w:pPr>
    </w:p>
    <w:p w:rsidR="00250D48" w:rsidRPr="00250D48" w:rsidRDefault="00250D48" w:rsidP="00250D48">
      <w:pPr>
        <w:autoSpaceDE w:val="0"/>
        <w:autoSpaceDN w:val="0"/>
        <w:adjustRightInd w:val="0"/>
        <w:spacing w:line="276" w:lineRule="auto"/>
        <w:jc w:val="both"/>
        <w:rPr>
          <w:rFonts w:ascii="Tahoma" w:hAnsi="Tahoma" w:cs="Tahoma"/>
        </w:rPr>
      </w:pPr>
      <w:r w:rsidRPr="00250D48">
        <w:rPr>
          <w:rFonts w:ascii="Tahoma" w:hAnsi="Tahoma" w:cs="Tahoma"/>
        </w:rPr>
        <w:t>Niniejszym działając w pełni świadomie, nie będąc wprowadzony w błąd przez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250D48">
      <w:pPr>
        <w:autoSpaceDE w:val="0"/>
        <w:autoSpaceDN w:val="0"/>
        <w:adjustRightInd w:val="0"/>
        <w:spacing w:line="276" w:lineRule="auto"/>
        <w:jc w:val="both"/>
        <w:rPr>
          <w:rFonts w:ascii="Tahoma" w:hAnsi="Tahoma" w:cs="Tahoma"/>
          <w:i/>
        </w:rPr>
      </w:pPr>
      <w:r w:rsidRPr="00250D48">
        <w:rPr>
          <w:rFonts w:ascii="Tahoma" w:hAnsi="Tahoma" w:cs="Tahoma"/>
          <w:i/>
        </w:rPr>
        <w:t>(niepotrzebne skreślić)</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4E2192">
      <w:pPr>
        <w:widowControl w:val="0"/>
        <w:numPr>
          <w:ilvl w:val="0"/>
          <w:numId w:val="62"/>
        </w:numPr>
        <w:autoSpaceDE w:val="0"/>
        <w:autoSpaceDN w:val="0"/>
        <w:adjustRightInd w:val="0"/>
        <w:spacing w:after="160" w:line="259" w:lineRule="auto"/>
        <w:ind w:left="426"/>
        <w:contextualSpacing/>
        <w:jc w:val="both"/>
        <w:rPr>
          <w:rFonts w:ascii="Tahoma" w:hAnsi="Tahoma" w:cs="Tahoma"/>
        </w:rPr>
      </w:pPr>
      <w:r w:rsidRPr="00250D48">
        <w:rPr>
          <w:rFonts w:ascii="Tahoma" w:hAnsi="Tahoma" w:cs="Tahoma"/>
        </w:rPr>
        <w:t>Wykonawca na dzień sporządzenia niniejszego oświadczenia uregulował wszelkie należności wynikające z naszych(ej) faktur(y) VAT</w:t>
      </w:r>
      <w:r w:rsidRPr="00250D48">
        <w:rPr>
          <w:rFonts w:ascii="Tahoma" w:hAnsi="Tahoma" w:cs="Tahoma"/>
          <w:vertAlign w:val="superscript"/>
        </w:rPr>
        <w:t>**</w:t>
      </w:r>
      <w:r w:rsidRPr="00250D48">
        <w:rPr>
          <w:rFonts w:ascii="Tahoma" w:hAnsi="Tahoma" w:cs="Tahoma"/>
        </w:rPr>
        <w:t>:</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 xml:space="preserve">zgodnie z </w:t>
      </w:r>
      <w:r w:rsidRPr="00250D48">
        <w:rPr>
          <w:rFonts w:ascii="Tahoma" w:eastAsiaTheme="minorHAnsi" w:hAnsi="Tahoma" w:cs="Tahoma"/>
          <w:lang w:eastAsia="en-US"/>
        </w:rPr>
        <w:t>protokołem wykonanych prac, podpisanym przez kierownika budowy Wykonawcy i inspektora nadzoru. Odpis protokołu załączam do niniejszego oświadczenia.</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ab/>
      </w: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W związku z powyższym oświadczam, że niniejszym zrzekam się wszelkich roszczeń względem Zamawiającego i Wykonawcy związanych z wynagrodzeniem za wykonane prace objęte w/w fakturą/</w:t>
      </w:r>
      <w:proofErr w:type="spellStart"/>
      <w:r w:rsidRPr="00250D48">
        <w:rPr>
          <w:rFonts w:ascii="Tahoma" w:hAnsi="Tahoma" w:cs="Tahoma"/>
        </w:rPr>
        <w:t>ami</w:t>
      </w:r>
      <w:proofErr w:type="spellEnd"/>
      <w:r w:rsidRPr="00250D48">
        <w:rPr>
          <w:rFonts w:ascii="Tahoma" w:hAnsi="Tahoma" w:cs="Tahoma"/>
        </w:rPr>
        <w:t xml:space="preserve"> i nie będę/będziemy wnosił/ć z tego tytułu żadnych roszczeń w stosunku do Zamawiającego oraz Wykonawcy a w szczególności roszczeń na podstawie art. 465 ustawy prawo zamówień publicznych oraz art. 647</w:t>
      </w:r>
      <w:r w:rsidRPr="00250D48">
        <w:rPr>
          <w:rFonts w:ascii="Tahoma" w:hAnsi="Tahoma" w:cs="Tahoma"/>
          <w:vertAlign w:val="superscript"/>
        </w:rPr>
        <w:t>1</w:t>
      </w:r>
      <w:r w:rsidRPr="00250D48">
        <w:rPr>
          <w:rFonts w:ascii="Tahoma" w:hAnsi="Tahoma" w:cs="Tahoma"/>
        </w:rPr>
        <w:t xml:space="preserve">  kodeksu cywilnego.</w:t>
      </w:r>
    </w:p>
    <w:p w:rsidR="00250D48" w:rsidRPr="00250D48" w:rsidRDefault="00250D48" w:rsidP="004E2192">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wynikających z naszych(ej) faktur(y) VAT</w:t>
      </w:r>
      <w:r w:rsidRPr="00250D48">
        <w:rPr>
          <w:rFonts w:ascii="Tahoma" w:hAnsi="Tahoma" w:cs="Tahoma"/>
          <w:vertAlign w:val="superscript"/>
        </w:rPr>
        <w:t xml:space="preserve"> </w:t>
      </w:r>
      <w:r w:rsidRPr="00250D48">
        <w:rPr>
          <w:rFonts w:ascii="Tahoma" w:hAnsi="Tahoma" w:cs="Tahoma"/>
        </w:rPr>
        <w:t xml:space="preserve">ze względu na brak wymagalności </w:t>
      </w:r>
    </w:p>
    <w:p w:rsidR="00250D48" w:rsidRPr="00250D48" w:rsidRDefault="00250D48" w:rsidP="00250D48">
      <w:pPr>
        <w:autoSpaceDE w:val="0"/>
        <w:autoSpaceDN w:val="0"/>
        <w:adjustRightInd w:val="0"/>
        <w:ind w:left="426" w:firstLine="282"/>
        <w:contextualSpacing/>
        <w:jc w:val="both"/>
        <w:rPr>
          <w:rFonts w:ascii="Tahoma" w:hAnsi="Tahoma" w:cs="Tahoma"/>
        </w:rPr>
      </w:pPr>
    </w:p>
    <w:p w:rsidR="00250D48" w:rsidRPr="00250D48" w:rsidRDefault="00250D48" w:rsidP="00250D48">
      <w:pPr>
        <w:autoSpaceDE w:val="0"/>
        <w:autoSpaceDN w:val="0"/>
        <w:adjustRightInd w:val="0"/>
        <w:ind w:left="708"/>
        <w:contextualSpacing/>
        <w:jc w:val="both"/>
        <w:rPr>
          <w:rFonts w:ascii="Tahoma" w:hAnsi="Tahoma" w:cs="Tahoma"/>
        </w:rPr>
      </w:pPr>
      <w:r w:rsidRPr="00250D48">
        <w:rPr>
          <w:rFonts w:ascii="Tahoma" w:hAnsi="Tahoma" w:cs="Tahoma"/>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4E2192">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z tytułu dotychczas wystawionych faktur w całości, gdyż Wykonawca zalega z zapłatą faktury:</w:t>
      </w:r>
    </w:p>
    <w:p w:rsidR="00250D48" w:rsidRPr="00250D48" w:rsidRDefault="00250D48" w:rsidP="00250D48">
      <w:pPr>
        <w:autoSpaceDE w:val="0"/>
        <w:autoSpaceDN w:val="0"/>
        <w:adjustRightInd w:val="0"/>
        <w:ind w:left="720"/>
        <w:contextualSpacing/>
        <w:jc w:val="both"/>
        <w:rPr>
          <w:rFonts w:ascii="Tahoma" w:hAnsi="Tahoma" w:cs="Tahoma"/>
        </w:rPr>
      </w:pP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 xml:space="preserve">W załączeniu kopie/a faktur/y wraz z protokołem odbioru </w:t>
      </w:r>
      <w:r w:rsidRPr="00250D48">
        <w:rPr>
          <w:rFonts w:ascii="Tahoma" w:eastAsiaTheme="minorHAnsi" w:hAnsi="Tahoma" w:cs="Tahoma"/>
          <w:lang w:eastAsia="en-US"/>
        </w:rPr>
        <w:t>prac, podpisanym przez kierownika budowy Wykonawcy i inspektora nadzoru.</w:t>
      </w:r>
      <w:r w:rsidRPr="00250D48">
        <w:rPr>
          <w:rFonts w:ascii="Tahoma" w:hAnsi="Tahoma" w:cs="Tahoma"/>
        </w:rPr>
        <w:t xml:space="preserve"> objętych tą fakturą/</w:t>
      </w:r>
      <w:proofErr w:type="spellStart"/>
      <w:r w:rsidRPr="00250D48">
        <w:rPr>
          <w:rFonts w:ascii="Tahoma" w:hAnsi="Tahoma" w:cs="Tahoma"/>
        </w:rPr>
        <w:t>ami</w:t>
      </w:r>
      <w:proofErr w:type="spellEnd"/>
      <w:r w:rsidRPr="00250D48">
        <w:rPr>
          <w:rFonts w:ascii="Tahoma" w:hAnsi="Tahoma" w:cs="Tahoma"/>
        </w:rPr>
        <w:t xml:space="preserve"> –  sporządzonym pomiędzy Wykonawcą i Podwykonawcą. Niniejsze stanowi zarazem wezwanie Zamawiającego do bezpośredniej zapłaty na rzecz Podwykonawcy. </w:t>
      </w:r>
      <w:r w:rsidRPr="00250D48">
        <w:rPr>
          <w:rFonts w:ascii="Tahoma" w:hAnsi="Tahoma" w:cs="Tahoma"/>
        </w:rPr>
        <w:br/>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w przypadku gdy umocowanie nie wynika z KRS/CEIDG załączyć stosowne pełnomocnictwo</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firstLine="708"/>
        <w:jc w:val="center"/>
        <w:rPr>
          <w:rFonts w:ascii="Tahoma" w:hAnsi="Tahoma" w:cs="Tahoma"/>
        </w:rPr>
      </w:pPr>
      <w:r w:rsidRPr="00250D48">
        <w:rPr>
          <w:rFonts w:ascii="Tahoma" w:hAnsi="Tahoma" w:cs="Tahoma"/>
        </w:rPr>
        <w:t>..............................................................</w:t>
      </w:r>
    </w:p>
    <w:p w:rsidR="00250D48" w:rsidRPr="00250D48" w:rsidRDefault="00250D48" w:rsidP="00250D48">
      <w:pPr>
        <w:jc w:val="center"/>
        <w:rPr>
          <w:rFonts w:ascii="Tahoma" w:hAnsi="Tahoma" w:cs="Tahoma"/>
        </w:rPr>
      </w:pPr>
      <w:r w:rsidRPr="00250D48">
        <w:rPr>
          <w:rFonts w:ascii="Tahoma" w:hAnsi="Tahoma" w:cs="Tahoma"/>
        </w:rPr>
        <w:t>(podpis osoby/osób reprezentujących Podwykonawcę)</w:t>
      </w:r>
    </w:p>
    <w:p w:rsidR="00250D48" w:rsidRPr="00250D48" w:rsidRDefault="00250D48" w:rsidP="00250D48">
      <w:pPr>
        <w:autoSpaceDE w:val="0"/>
        <w:autoSpaceDN w:val="0"/>
        <w:adjustRightInd w:val="0"/>
        <w:jc w:val="center"/>
        <w:rPr>
          <w:rFonts w:ascii="Tahoma" w:hAnsi="Tahoma" w:cs="Tahoma"/>
        </w:rPr>
      </w:pP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br w:type="page"/>
      </w:r>
      <w:r w:rsidRPr="00250D48">
        <w:rPr>
          <w:rFonts w:ascii="Open Sans" w:hAnsi="Open Sans" w:cs="Open Sans"/>
          <w:sz w:val="22"/>
          <w:szCs w:val="22"/>
        </w:rPr>
        <w:lastRenderedPageBreak/>
        <w:t xml:space="preserve"> </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Załącznik nr 2 do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rPr>
          <w:trHeight w:val="354"/>
        </w:trPr>
        <w:tc>
          <w:tcPr>
            <w:tcW w:w="4770" w:type="dxa"/>
            <w:shd w:val="clear" w:color="auto" w:fill="auto"/>
          </w:tcPr>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tabs>
                <w:tab w:val="left" w:pos="780"/>
                <w:tab w:val="center" w:pos="1630"/>
              </w:tabs>
              <w:suppressAutoHyphens/>
              <w:autoSpaceDE w:val="0"/>
              <w:autoSpaceDN w:val="0"/>
              <w:adjustRightInd w:val="0"/>
              <w:spacing w:line="240" w:lineRule="atLeast"/>
              <w:ind w:right="1293"/>
              <w:rPr>
                <w:rFonts w:ascii="Open Sans" w:hAnsi="Open Sans" w:cs="Open Sans"/>
                <w:sz w:val="22"/>
                <w:szCs w:val="22"/>
              </w:rPr>
            </w:pPr>
            <w:r w:rsidRPr="00250D48">
              <w:rPr>
                <w:rFonts w:ascii="Open Sans" w:hAnsi="Open Sans" w:cs="Open Sans"/>
                <w:sz w:val="22"/>
                <w:szCs w:val="22"/>
              </w:rPr>
              <w:tab/>
            </w:r>
            <w:r w:rsidRPr="00250D48">
              <w:rPr>
                <w:rFonts w:ascii="Open Sans" w:hAnsi="Open Sans" w:cs="Open Sans"/>
                <w:sz w:val="22"/>
                <w:szCs w:val="22"/>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dnia ..................... r.</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(miejscowość)                                          (data)</w:t>
            </w:r>
          </w:p>
        </w:tc>
      </w:tr>
    </w:tbl>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OŚWIADCZENIE</w:t>
      </w:r>
    </w:p>
    <w:p w:rsidR="00250D48" w:rsidRPr="00250D48" w:rsidRDefault="00250D48" w:rsidP="00250D48">
      <w:pPr>
        <w:widowControl w:val="0"/>
        <w:autoSpaceDE w:val="0"/>
        <w:autoSpaceDN w:val="0"/>
        <w:adjustRightInd w:val="0"/>
        <w:rPr>
          <w:rFonts w:ascii="Open Sans" w:hAnsi="Open Sans" w:cs="Open Sans"/>
          <w:b/>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Reprezentując* ..............................................................................................................................</w:t>
      </w:r>
    </w:p>
    <w:p w:rsidR="00250D48" w:rsidRPr="00250D48" w:rsidRDefault="00250D48" w:rsidP="00250D48">
      <w:pPr>
        <w:widowControl w:val="0"/>
        <w:autoSpaceDE w:val="0"/>
        <w:autoSpaceDN w:val="0"/>
        <w:adjustRightInd w:val="0"/>
        <w:spacing w:line="276" w:lineRule="auto"/>
        <w:ind w:firstLine="1418"/>
        <w:jc w:val="both"/>
        <w:rPr>
          <w:rFonts w:ascii="Open Sans" w:hAnsi="Open Sans" w:cs="Open Sans"/>
          <w:sz w:val="22"/>
          <w:szCs w:val="22"/>
        </w:rPr>
      </w:pPr>
      <w:r w:rsidRPr="00250D48">
        <w:rPr>
          <w:rFonts w:ascii="Open Sans" w:hAnsi="Open Sans" w:cs="Open Sans"/>
          <w:sz w:val="22"/>
          <w:szCs w:val="22"/>
        </w:rPr>
        <w:t>(nazwa firmy podwykonawcy, adres)</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będącego Dalszym Podwykonawcą ........................................................................................................</w:t>
      </w:r>
    </w:p>
    <w:p w:rsidR="00250D48" w:rsidRPr="00250D48" w:rsidRDefault="00250D48" w:rsidP="00250D48">
      <w:pPr>
        <w:widowControl w:val="0"/>
        <w:autoSpaceDE w:val="0"/>
        <w:autoSpaceDN w:val="0"/>
        <w:adjustRightInd w:val="0"/>
        <w:spacing w:line="276" w:lineRule="auto"/>
        <w:ind w:firstLine="2552"/>
        <w:jc w:val="both"/>
        <w:rPr>
          <w:rFonts w:ascii="Open Sans" w:hAnsi="Open Sans" w:cs="Open Sans"/>
          <w:sz w:val="22"/>
          <w:szCs w:val="22"/>
        </w:rPr>
      </w:pPr>
      <w:r w:rsidRPr="00250D48">
        <w:rPr>
          <w:rFonts w:ascii="Open Sans" w:hAnsi="Open Sans" w:cs="Open Sans"/>
          <w:sz w:val="22"/>
          <w:szCs w:val="22"/>
        </w:rPr>
        <w:t>(nazwa firmy wykonawcy)</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w zakresie .....................................................................................................................................</w:t>
      </w:r>
    </w:p>
    <w:p w:rsidR="00250D48" w:rsidRPr="00250D48" w:rsidRDefault="00250D48" w:rsidP="00250D48">
      <w:pPr>
        <w:widowControl w:val="0"/>
        <w:autoSpaceDE w:val="0"/>
        <w:autoSpaceDN w:val="0"/>
        <w:adjustRightInd w:val="0"/>
        <w:spacing w:line="276" w:lineRule="auto"/>
        <w:ind w:firstLine="1134"/>
        <w:jc w:val="both"/>
        <w:rPr>
          <w:rFonts w:ascii="Open Sans" w:hAnsi="Open Sans" w:cs="Open Sans"/>
          <w:sz w:val="22"/>
          <w:szCs w:val="22"/>
        </w:rPr>
      </w:pPr>
      <w:r w:rsidRPr="00250D48">
        <w:rPr>
          <w:rFonts w:ascii="Open Sans" w:hAnsi="Open Sans" w:cs="Open Sans"/>
          <w:sz w:val="22"/>
          <w:szCs w:val="22"/>
        </w:rPr>
        <w:t>(rodzaj robót)</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na zadaniu pn.: ..............................................................................................................................</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realizowanym w ramach umowy nr ........................................ z dnia ..................... r.</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zawartej przez Podwykonawcę z  Dalszym Podwykonawcą,</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jako  Dalszy Podwykonawca zaakceptowany przez Zamawiającego w ramach realizacji umowy o dalsze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Niniejszym działając w pełni świadomie, nie będąc wprowadzony w błąd przez  Podwykonawcę,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(niepotrzebne skreślić)</w:t>
      </w:r>
    </w:p>
    <w:p w:rsidR="00250D48" w:rsidRPr="00250D48" w:rsidRDefault="00250D48" w:rsidP="004E2192">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uregulował wszelkie należności wynikające z naszych(ej) faktur(y) VAT**:</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zgodnie z protokołem wykonanych prac, podpisanym przez kierownika budowy Wykonawcy, kierownika robót Podwykonawcy i inspektora nadzoru. Odpis protokołu załączam do niniejszego oświadczenia.</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ab/>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 związku z powyższym oświadczam, że niniejszym zrzekam się wszelkich roszczeń względem Zamawiającego, Wykonawcy oraz Podwykonawcy związanych z wynagrodzeniem za </w:t>
      </w:r>
      <w:r w:rsidRPr="00250D48">
        <w:rPr>
          <w:rFonts w:ascii="Open Sans" w:hAnsi="Open Sans" w:cs="Open Sans"/>
          <w:sz w:val="22"/>
          <w:szCs w:val="22"/>
        </w:rPr>
        <w:lastRenderedPageBreak/>
        <w:t>wykonane prace objęte w/w fakturą/</w:t>
      </w:r>
      <w:proofErr w:type="spellStart"/>
      <w:r w:rsidRPr="00250D48">
        <w:rPr>
          <w:rFonts w:ascii="Open Sans" w:hAnsi="Open Sans" w:cs="Open Sans"/>
          <w:sz w:val="22"/>
          <w:szCs w:val="22"/>
        </w:rPr>
        <w:t>ami</w:t>
      </w:r>
      <w:proofErr w:type="spellEnd"/>
      <w:r w:rsidRPr="00250D48">
        <w:rPr>
          <w:rFonts w:ascii="Open Sans" w:hAnsi="Open Sans" w:cs="Open Sans"/>
          <w:sz w:val="22"/>
          <w:szCs w:val="22"/>
        </w:rPr>
        <w:t xml:space="preserve"> i nie będę/będziemy wnosił/ć z tego tytułu żadnych roszczeń w stosunku do Zamawiającego oraz Wykonawcy a w szczególności roszczeń na podstawie art. 465 ustawy prawo zamówień publicznych oraz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kodeksu cywilnego.</w:t>
      </w:r>
    </w:p>
    <w:p w:rsidR="00250D48" w:rsidRPr="00250D48" w:rsidRDefault="00250D48" w:rsidP="00250D48">
      <w:pPr>
        <w:autoSpaceDE w:val="0"/>
        <w:autoSpaceDN w:val="0"/>
        <w:adjustRightInd w:val="0"/>
        <w:ind w:left="426"/>
        <w:jc w:val="both"/>
        <w:rPr>
          <w:rFonts w:ascii="Open Sans" w:hAnsi="Open Sans" w:cs="Open Sans"/>
          <w:sz w:val="22"/>
          <w:szCs w:val="22"/>
        </w:rPr>
      </w:pPr>
    </w:p>
    <w:p w:rsidR="00250D48" w:rsidRPr="00250D48" w:rsidRDefault="00250D48" w:rsidP="004E2192">
      <w:pPr>
        <w:widowControl w:val="0"/>
        <w:numPr>
          <w:ilvl w:val="0"/>
          <w:numId w:val="63"/>
        </w:numPr>
        <w:autoSpaceDE w:val="0"/>
        <w:autoSpaceDN w:val="0"/>
        <w:adjustRightInd w:val="0"/>
        <w:spacing w:after="160" w:line="259" w:lineRule="auto"/>
        <w:ind w:left="426" w:hanging="284"/>
        <w:contextualSpacing/>
        <w:jc w:val="both"/>
        <w:rPr>
          <w:rFonts w:ascii="Open Sans" w:hAnsi="Open Sans" w:cs="Open Sans"/>
          <w:sz w:val="22"/>
          <w:szCs w:val="22"/>
        </w:rPr>
      </w:pPr>
      <w:r w:rsidRPr="00250D48">
        <w:rPr>
          <w:rFonts w:ascii="Open Sans" w:hAnsi="Open Sans" w:cs="Open Sans"/>
          <w:sz w:val="22"/>
          <w:szCs w:val="22"/>
        </w:rPr>
        <w:t xml:space="preserve">Podwykonawca/Wykonawca na dzień sporządzenia niniejszego oświadczenia nie uregulował należności wynikających z naszych(ej) faktur(y) VAT ze względu na brak wymagalności </w:t>
      </w:r>
    </w:p>
    <w:p w:rsidR="00250D48" w:rsidRPr="00250D48" w:rsidRDefault="00250D48" w:rsidP="00250D48">
      <w:pPr>
        <w:autoSpaceDE w:val="0"/>
        <w:autoSpaceDN w:val="0"/>
        <w:adjustRightInd w:val="0"/>
        <w:ind w:left="426" w:firstLine="282"/>
        <w:contextualSpacing/>
        <w:jc w:val="both"/>
        <w:rPr>
          <w:rFonts w:ascii="Open Sans" w:hAnsi="Open Sans" w:cs="Open Sans"/>
          <w:sz w:val="22"/>
          <w:szCs w:val="22"/>
        </w:rPr>
      </w:pPr>
    </w:p>
    <w:p w:rsidR="00250D48" w:rsidRPr="00250D48" w:rsidRDefault="00250D48" w:rsidP="00250D48">
      <w:pPr>
        <w:autoSpaceDE w:val="0"/>
        <w:autoSpaceDN w:val="0"/>
        <w:adjustRightInd w:val="0"/>
        <w:ind w:left="708"/>
        <w:contextualSpacing/>
        <w:jc w:val="both"/>
        <w:rPr>
          <w:rFonts w:ascii="Open Sans" w:hAnsi="Open Sans" w:cs="Open Sans"/>
          <w:sz w:val="22"/>
          <w:szCs w:val="22"/>
        </w:rPr>
      </w:pPr>
      <w:r w:rsidRPr="00250D48">
        <w:rPr>
          <w:rFonts w:ascii="Open Sans" w:hAnsi="Open Sans" w:cs="Open Sans"/>
          <w:sz w:val="22"/>
          <w:szCs w:val="22"/>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4E2192">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nie uregulował należności z tytułu dotychczas wystawionych faktur w całości, gdyż Podwykonawca/Wykonawca zalega z zapłatą faktury:</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W załączeniu kopie/a faktur/y wraz z protokołem odbioru prac, podpisanym przez kierownika budowy Wykonawcy, kierownika robót Podwykonawcy i inspektora nadzoru objętych tą fakturą/</w:t>
      </w:r>
      <w:proofErr w:type="spellStart"/>
      <w:r w:rsidRPr="00250D48">
        <w:rPr>
          <w:rFonts w:ascii="Open Sans" w:hAnsi="Open Sans" w:cs="Open Sans"/>
          <w:sz w:val="22"/>
          <w:szCs w:val="22"/>
        </w:rPr>
        <w:t>ami</w:t>
      </w:r>
      <w:proofErr w:type="spellEnd"/>
      <w:r w:rsidRPr="00250D48">
        <w:rPr>
          <w:rFonts w:ascii="Open Sans" w:hAnsi="Open Sans" w:cs="Open Sans"/>
          <w:sz w:val="22"/>
          <w:szCs w:val="22"/>
        </w:rPr>
        <w:t xml:space="preserve">. Niniejsze stanowi zarazem wezwanie Zamawiającego do bezpośredniej zapłaty na rzecz Dalszego Podwykonawcy.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w przypadku gdy umocowanie nie wynika z KRS/CEIDG załączyć stosowne pełnomocnictwo</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ind w:firstLine="708"/>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jc w:val="center"/>
        <w:rPr>
          <w:rFonts w:ascii="Open Sans" w:hAnsi="Open Sans" w:cs="Open Sans"/>
          <w:sz w:val="22"/>
          <w:szCs w:val="22"/>
        </w:rPr>
      </w:pPr>
      <w:r w:rsidRPr="00250D48">
        <w:rPr>
          <w:rFonts w:ascii="Open Sans" w:hAnsi="Open Sans" w:cs="Open Sans"/>
          <w:sz w:val="22"/>
          <w:szCs w:val="22"/>
        </w:rPr>
        <w:t>(podpis osoby/osób reprezentujących Dalszego Podwykonawcę)</w:t>
      </w:r>
    </w:p>
    <w:p w:rsidR="00250D48" w:rsidRPr="00250D48" w:rsidRDefault="00250D48" w:rsidP="00250D48">
      <w:pPr>
        <w:autoSpaceDE w:val="0"/>
        <w:autoSpaceDN w:val="0"/>
        <w:adjustRightInd w:val="0"/>
        <w:jc w:val="center"/>
        <w:rPr>
          <w:rFonts w:ascii="Open Sans" w:hAnsi="Open Sans" w:cs="Open Sans"/>
          <w:sz w:val="22"/>
          <w:szCs w:val="22"/>
        </w:rPr>
      </w:pPr>
    </w:p>
    <w:p w:rsidR="00250D48" w:rsidRPr="00250D48" w:rsidRDefault="00250D48" w:rsidP="00250D48">
      <w:pPr>
        <w:rPr>
          <w:rFonts w:ascii="Open Sans" w:hAnsi="Open Sans" w:cs="Open Sans"/>
          <w:sz w:val="22"/>
          <w:szCs w:val="22"/>
        </w:rPr>
      </w:pPr>
    </w:p>
    <w:p w:rsidR="00250D48" w:rsidRPr="00250D48" w:rsidRDefault="00250D48" w:rsidP="00250D48">
      <w:pPr>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4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701907">
      <w:pPr>
        <w:widowControl w:val="0"/>
        <w:suppressAutoHyphens/>
        <w:autoSpaceDE w:val="0"/>
        <w:autoSpaceDN w:val="0"/>
        <w:adjustRightInd w:val="0"/>
        <w:jc w:val="both"/>
        <w:rPr>
          <w:rFonts w:ascii="Open Sans" w:hAnsi="Open Sans" w:cs="Open Sans"/>
          <w:b/>
          <w:sz w:val="22"/>
          <w:szCs w:val="22"/>
        </w:rPr>
      </w:pPr>
      <w:proofErr w:type="spellStart"/>
      <w:r w:rsidRPr="00250D48">
        <w:rPr>
          <w:rFonts w:ascii="Open Sans" w:hAnsi="Open Sans" w:cs="Open Sans"/>
          <w:sz w:val="22"/>
          <w:szCs w:val="22"/>
        </w:rPr>
        <w:t>Dot</w:t>
      </w:r>
      <w:proofErr w:type="spellEnd"/>
      <w:r w:rsidRPr="00250D48">
        <w:rPr>
          <w:rFonts w:ascii="Open Sans" w:hAnsi="Open Sans" w:cs="Open Sans"/>
          <w:sz w:val="22"/>
          <w:szCs w:val="22"/>
        </w:rPr>
        <w: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AA6F20">
        <w:rPr>
          <w:rFonts w:ascii="Open Sans" w:hAnsi="Open Sans" w:cs="Open Sans"/>
          <w:b/>
          <w:sz w:val="22"/>
          <w:szCs w:val="22"/>
        </w:rPr>
        <w:t>Liszkowo – ZADANIE NR 1, Część 2</w:t>
      </w:r>
      <w:r w:rsidR="00701907">
        <w:rPr>
          <w:rFonts w:ascii="Open Sans" w:hAnsi="Open Sans" w:cs="Open Sans"/>
          <w:b/>
          <w:sz w:val="22"/>
          <w:szCs w:val="22"/>
        </w:rPr>
        <w:t>”</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wszelkie roboty budowlane, dostawy, w tym zamontowane urządzenia oraz użyte materiały oraz świadczone usługi (dalej Roboty) w ramach Umowy nr…………………………………… z dnia……………………. a także zapewnia, że Roboty te zostały wykonane zgodnie z Umową, Specyfikacją Warunków Zamówienia, Dokumentacją projektową, a także zasadami wiedzy technicznej, sztuki budowlanej oraz obowiązującymi przepisami prawa. </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Robót, powstałe na skutek niezachowania przez Wykonawcę któregokolwiek z obowiązków Wykonawcy określonych powyżej.</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Niniejsza gwarancja jakości obowiązuje przez okres ……………… miesięcy od dnia odbioru końcowego przedmiotu umowy. W przypadku dokonania odbioru końcowego przedmiotu umowy z zastrzeżeniem, że istnieją Roboty zaległe do wykonania lub z wadami nieistotnymi, gwarancja jakości obowiązuje od daty wskazanej w protokole potwierdzającym wykonanie zaległych Robót lub/oraz usunięcie wad nieistotnych.</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Ilekroć w postanowieniach niniejszej Karty Gwarancyjnej jest mowa o usunięciu wady należy przez to rozumieć również wymianę rzeczy na nową, wolną od wad.</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gdy dana rzecz objęta przedmiotem Umowy była już dwukrotnie naprawiana Zamawiający uprawniony jest do żądania wymiany tej rzeczy na nową, wolną od wad.</w:t>
      </w:r>
    </w:p>
    <w:p w:rsidR="00250D48" w:rsidRPr="00250D48" w:rsidRDefault="00250D48" w:rsidP="00250D48">
      <w:pPr>
        <w:widowControl w:val="0"/>
        <w:autoSpaceDE w:val="0"/>
        <w:autoSpaceDN w:val="0"/>
        <w:adjustRightInd w:val="0"/>
        <w:ind w:left="426"/>
        <w:jc w:val="center"/>
        <w:rPr>
          <w:rFonts w:ascii="Open Sans" w:hAnsi="Open Sans" w:cs="Open Sans"/>
          <w:b/>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4E2192">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Producentów Urządzeń, Podwykonawców, Dostawców.</w:t>
      </w:r>
    </w:p>
    <w:p w:rsidR="00250D48" w:rsidRPr="00250D48" w:rsidRDefault="00250D48" w:rsidP="004E2192">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 jeżeli wady uniemożliwiają użytkowanie przedmiotu umowy zgodnie z przeznaczeniem-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Przeglądy gwarancyjne odbywać się będą, według uznania Zamawiającego, nie rzadziej niż raz w roku w okresie obowiązywania Gwarancji.</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 każdego przeglądu gwarancyjnego Strony sporządzą stosowny protokół.</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ind w:left="142"/>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4E2192">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Strony sporządzą wykaz osób upoważnionych do przekazywania i przyjmowania powiadomień o wadach oraz adresy e-mail, na które Zamawiający będzie mógł wysyłać powiadomienie o wadach . Wykaz zostanie przekazany każdej ze Stron w terminie 3 dni od daty przekazania </w:t>
      </w:r>
      <w:r w:rsidRPr="00250D48">
        <w:rPr>
          <w:rFonts w:ascii="Open Sans" w:hAnsi="Open Sans" w:cs="Open Sans"/>
          <w:sz w:val="22"/>
          <w:szCs w:val="22"/>
        </w:rPr>
        <w:lastRenderedPageBreak/>
        <w:t>dokumentu Gwarancji Zamawiającemu.</w:t>
      </w:r>
    </w:p>
    <w:p w:rsidR="00250D48" w:rsidRPr="00250D48" w:rsidRDefault="00250D48" w:rsidP="004E2192">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tabs>
          <w:tab w:val="left" w:pos="426"/>
          <w:tab w:val="num" w:pos="1723"/>
        </w:tabs>
        <w:spacing w:before="20" w:after="20" w:line="276" w:lineRule="auto"/>
        <w:ind w:left="426"/>
        <w:jc w:val="both"/>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5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rPr>
          <w:rFonts w:ascii="Open Sans" w:hAnsi="Open Sans" w:cs="Open Sans"/>
          <w:sz w:val="22"/>
          <w:szCs w:val="22"/>
        </w:rPr>
      </w:pPr>
    </w:p>
    <w:p w:rsidR="00701907" w:rsidRPr="00250D48" w:rsidRDefault="00250D48" w:rsidP="00701907">
      <w:pPr>
        <w:widowControl w:val="0"/>
        <w:suppressAutoHyphens/>
        <w:autoSpaceDE w:val="0"/>
        <w:autoSpaceDN w:val="0"/>
        <w:adjustRightInd w:val="0"/>
        <w:jc w:val="both"/>
        <w:rPr>
          <w:rFonts w:ascii="Open Sans" w:hAnsi="Open Sans" w:cs="Open Sans"/>
          <w:b/>
          <w:sz w:val="22"/>
          <w:szCs w:val="22"/>
        </w:rPr>
      </w:pPr>
      <w:proofErr w:type="spellStart"/>
      <w:r w:rsidRPr="00250D48">
        <w:rPr>
          <w:rFonts w:ascii="Open Sans" w:hAnsi="Open Sans" w:cs="Open Sans"/>
          <w:sz w:val="22"/>
          <w:szCs w:val="22"/>
        </w:rPr>
        <w:t>Dot</w:t>
      </w:r>
      <w:proofErr w:type="spellEnd"/>
      <w:r w:rsidRPr="00250D48">
        <w:rPr>
          <w:rFonts w:ascii="Open Sans" w:hAnsi="Open Sans" w:cs="Open Sans"/>
          <w:sz w:val="22"/>
          <w:szCs w:val="22"/>
        </w:rPr>
        <w: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AA6F20">
        <w:rPr>
          <w:rFonts w:ascii="Open Sans" w:hAnsi="Open Sans" w:cs="Open Sans"/>
          <w:b/>
          <w:sz w:val="22"/>
          <w:szCs w:val="22"/>
        </w:rPr>
        <w:t>Liszkowo – ZADANIE NR 1, Część 2</w:t>
      </w:r>
      <w:r w:rsidR="00701907">
        <w:rPr>
          <w:rFonts w:ascii="Open Sans" w:hAnsi="Open Sans" w:cs="Open Sans"/>
          <w:b/>
          <w:sz w:val="22"/>
          <w:szCs w:val="22"/>
        </w:rPr>
        <w:t>”</w:t>
      </w:r>
    </w:p>
    <w:p w:rsidR="00250D48" w:rsidRPr="00250D48" w:rsidRDefault="00250D48" w:rsidP="00250D48">
      <w:pPr>
        <w:widowControl w:val="0"/>
        <w:suppressAutoHyphens/>
        <w:autoSpaceDE w:val="0"/>
        <w:autoSpaceDN w:val="0"/>
        <w:adjustRightInd w:val="0"/>
        <w:jc w:val="both"/>
        <w:rPr>
          <w:rFonts w:ascii="Open Sans" w:hAnsi="Open Sans" w:cs="Open Sans"/>
          <w:b/>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b/>
          <w:sz w:val="22"/>
          <w:szCs w:val="22"/>
        </w:rPr>
        <w:t>§ 1</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wykonane prace projektowe w ramach Umowy nr…………………………………… z dnia……………………. a także zapewnia, że prace te zostały wykonane zgodnie z Umową, Specyfikacją Warunków Zamówienia,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a także zasadami wiedzy technicznej, sztuki budowlanej oraz obowiązującymi przepisami prawa. </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prac projektowych, powstałe na skutek niezachowania przez Wykonawcę któregokolwiek z obowiązków Wykonawcy określonych powyżej.</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w szczególności odpowiada za rozwiązania niezgodne z Programem </w:t>
      </w:r>
      <w:proofErr w:type="spellStart"/>
      <w:r w:rsidRPr="00250D48">
        <w:rPr>
          <w:rFonts w:ascii="Open Sans" w:hAnsi="Open Sans" w:cs="Open Sans"/>
          <w:sz w:val="22"/>
          <w:szCs w:val="22"/>
        </w:rPr>
        <w:t>Funkcjonalno</w:t>
      </w:r>
      <w:proofErr w:type="spellEnd"/>
      <w:r w:rsidRPr="00250D48">
        <w:rPr>
          <w:rFonts w:ascii="Open Sans" w:hAnsi="Open Sans" w:cs="Open Sans"/>
          <w:sz w:val="22"/>
          <w:szCs w:val="22"/>
        </w:rPr>
        <w:t xml:space="preserve"> – Użytkowym, ze stosowanymi aktami prawnymi i normami prawa krajowego oraz wspólnotowego a także z przepisami </w:t>
      </w:r>
      <w:proofErr w:type="spellStart"/>
      <w:r w:rsidRPr="00250D48">
        <w:rPr>
          <w:rFonts w:ascii="Open Sans" w:hAnsi="Open Sans" w:cs="Open Sans"/>
          <w:sz w:val="22"/>
          <w:szCs w:val="22"/>
        </w:rPr>
        <w:t>techniczno</w:t>
      </w:r>
      <w:proofErr w:type="spellEnd"/>
      <w:r w:rsidRPr="00250D48">
        <w:rPr>
          <w:rFonts w:ascii="Open Sans" w:hAnsi="Open Sans" w:cs="Open Sans"/>
          <w:sz w:val="22"/>
          <w:szCs w:val="22"/>
        </w:rPr>
        <w:t>– budowlanymi. Za wadę prac projektowych uważa się w szczególności wadę, która doprowadzi lub może doprowadzić do wady realizowanej na jej podstawie inwestycji lub jej dowolnej części.</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prace projektowe niezależnie od tego czy wykonał je sam czy za pomocą Podwykonawców. Na Wykonawcy spoczywa odpowiedzialność gwarancyjna za cały zakres Umowy niezależnie od odpowiedzialności Podwykonawców.</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4E2192">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Niniejsza gwarancja jakości obowiązuje w okresie od daty dokonania odbioru dokumentacji projektowej do upływu okresu rękojmi Wykonawcy robót wykonanych na podstawie tej dokumentacji.</w:t>
      </w:r>
    </w:p>
    <w:p w:rsidR="00250D48" w:rsidRPr="00250D48" w:rsidRDefault="00250D48" w:rsidP="004E2192">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4E2192">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4E2192">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4E2192">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Podwykonawców.</w:t>
      </w:r>
    </w:p>
    <w:p w:rsidR="00250D48" w:rsidRPr="00250D48" w:rsidRDefault="00250D48" w:rsidP="004E2192">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Zamawiający może od umowy odstąpić lub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4E2192">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Strony sporządzą wykaz osób upoważnionych do przekazywania i przyjmowania powiadomień o wadach</w:t>
      </w:r>
      <w:r w:rsidRPr="00250D48">
        <w:t xml:space="preserve"> </w:t>
      </w:r>
      <w:r w:rsidRPr="00250D48">
        <w:rPr>
          <w:rFonts w:ascii="Open Sans" w:hAnsi="Open Sans" w:cs="Open Sans"/>
          <w:sz w:val="22"/>
          <w:szCs w:val="22"/>
        </w:rPr>
        <w:t>oraz adresy e-mail, na które Zamawiający będzie mógł wysyłać powiadomienie o wadach.  Wykaz zostanie przekazany każdej ze Stron w terminie 3 dni od daty przekazania dokumentu Gwarancji Zamawiającemu.</w:t>
      </w:r>
    </w:p>
    <w:p w:rsidR="00250D48" w:rsidRPr="00250D48" w:rsidRDefault="00250D48" w:rsidP="004E2192">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0F491B" w:rsidRPr="005F6A8A" w:rsidRDefault="000F491B" w:rsidP="00250D48">
      <w:pPr>
        <w:pStyle w:val="Akapitzlist"/>
        <w:widowControl/>
        <w:spacing w:after="160" w:line="276" w:lineRule="auto"/>
        <w:rPr>
          <w:rFonts w:ascii="Arial" w:eastAsia="Arial" w:hAnsi="Arial" w:cs="Arial"/>
          <w:sz w:val="18"/>
          <w:szCs w:val="18"/>
        </w:rPr>
      </w:pPr>
    </w:p>
    <w:sectPr w:rsidR="000F491B" w:rsidRPr="005F6A8A" w:rsidSect="004D3A29">
      <w:headerReference w:type="default" r:id="rId12"/>
      <w:footerReference w:type="default" r:id="rId13"/>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53" w:rsidRDefault="00FF6E53" w:rsidP="005841E8">
      <w:r>
        <w:separator/>
      </w:r>
    </w:p>
  </w:endnote>
  <w:endnote w:type="continuationSeparator" w:id="0">
    <w:p w:rsidR="00FF6E53" w:rsidRDefault="00FF6E53"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E00002EF" w:usb1="4000205B" w:usb2="00000028" w:usb3="00000000" w:csb0="0000019F" w:csb1="00000000"/>
  </w:font>
  <w:font w:name="Open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Stopka0"/>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Stopka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777878">
    <w:pPr>
      <w:pStyle w:val="Stopka0"/>
      <w:framePr w:wrap="around" w:vAnchor="text" w:hAnchor="margin" w:xAlign="center" w:y="1"/>
      <w:rPr>
        <w:rStyle w:val="Numerstrony"/>
        <w:rFonts w:ascii="Trebuchet MS" w:hAnsi="Trebuchet MS"/>
      </w:rPr>
    </w:pPr>
    <w:r w:rsidRPr="006A5676">
      <w:rPr>
        <w:rStyle w:val="Numerstrony"/>
        <w:rFonts w:ascii="Trebuchet MS" w:hAnsi="Trebuchet MS"/>
      </w:rPr>
      <w:fldChar w:fldCharType="begin"/>
    </w:r>
    <w:r w:rsidRPr="006A5676">
      <w:rPr>
        <w:rStyle w:val="Numerstrony"/>
        <w:rFonts w:ascii="Trebuchet MS" w:hAnsi="Trebuchet MS"/>
      </w:rPr>
      <w:instrText xml:space="preserve">PAGE  </w:instrText>
    </w:r>
    <w:r w:rsidRPr="006A5676">
      <w:rPr>
        <w:rStyle w:val="Numerstrony"/>
        <w:rFonts w:ascii="Trebuchet MS" w:hAnsi="Trebuchet MS"/>
      </w:rPr>
      <w:fldChar w:fldCharType="separate"/>
    </w:r>
    <w:r w:rsidR="00260929">
      <w:rPr>
        <w:rStyle w:val="Numerstrony"/>
        <w:rFonts w:ascii="Trebuchet MS" w:hAnsi="Trebuchet MS"/>
        <w:noProof/>
      </w:rPr>
      <w:t>32</w:t>
    </w:r>
    <w:r w:rsidRPr="006A5676">
      <w:rPr>
        <w:rStyle w:val="Numerstrony"/>
        <w:rFonts w:ascii="Trebuchet MS" w:hAnsi="Trebuchet MS"/>
      </w:rPr>
      <w:fldChar w:fldCharType="end"/>
    </w:r>
  </w:p>
  <w:p w:rsidR="00777878" w:rsidRDefault="00777878">
    <w:pPr>
      <w:pStyle w:val="Stopka0"/>
      <w:framePr w:wrap="around" w:vAnchor="text" w:hAnchor="margin" w:xAlign="right" w:y="1"/>
      <w:ind w:right="360"/>
      <w:rPr>
        <w:rStyle w:val="Numerstrony"/>
      </w:rPr>
    </w:pPr>
  </w:p>
  <w:p w:rsidR="00777878" w:rsidRDefault="00777878">
    <w:pPr>
      <w:pStyle w:val="Tekstprzypisudolnego"/>
      <w:tabs>
        <w:tab w:val="center" w:pos="4513"/>
        <w:tab w:val="right" w:pos="9026"/>
      </w:tabs>
      <w:ind w:right="36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777878" w:rsidRPr="00ED0B3B" w:rsidRDefault="0077787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260929">
          <w:rPr>
            <w:b/>
            <w:bCs/>
            <w:noProof/>
            <w:sz w:val="20"/>
          </w:rPr>
          <w:t>41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260929">
          <w:rPr>
            <w:b/>
            <w:bCs/>
            <w:noProof/>
            <w:sz w:val="20"/>
          </w:rPr>
          <w:t>41</w:t>
        </w:r>
        <w:r w:rsidRPr="00ED0B3B">
          <w:rPr>
            <w:b/>
            <w:bCs/>
            <w:sz w:val="20"/>
          </w:rPr>
          <w:fldChar w:fldCharType="end"/>
        </w:r>
      </w:p>
      <w:p w:rsidR="00777878" w:rsidRPr="00ED0B3B" w:rsidRDefault="00FF6E53" w:rsidP="00ED0B3B">
        <w:pPr>
          <w:pStyle w:val="Stopka0"/>
          <w:jc w:val="center"/>
          <w:rPr>
            <w:rFonts w:asciiTheme="minorHAnsi" w:hAnsiTheme="minorHAnsi" w:cstheme="minorHAnsi"/>
            <w:sz w:val="6"/>
            <w:szCs w:val="20"/>
          </w:rPr>
        </w:pPr>
      </w:p>
    </w:sdtContent>
  </w:sdt>
  <w:p w:rsidR="00777878" w:rsidRPr="004D3A29" w:rsidRDefault="0077787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777878" w:rsidRPr="002C2F03" w:rsidRDefault="0077787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53" w:rsidRDefault="00FF6E53" w:rsidP="005841E8">
      <w:r>
        <w:separator/>
      </w:r>
    </w:p>
  </w:footnote>
  <w:footnote w:type="continuationSeparator" w:id="0">
    <w:p w:rsidR="00FF6E53" w:rsidRDefault="00FF6E53" w:rsidP="005841E8">
      <w:r>
        <w:continuationSeparator/>
      </w:r>
    </w:p>
  </w:footnote>
  <w:footnote w:id="1">
    <w:p w:rsidR="00777878" w:rsidRDefault="00777878" w:rsidP="00250D48">
      <w:pPr>
        <w:pStyle w:val="Tekstprzypisudolnego"/>
      </w:pPr>
      <w:r>
        <w:rPr>
          <w:rStyle w:val="Odwoanieprzypisudolnego"/>
        </w:rPr>
        <w:footnoteRef/>
      </w:r>
      <w:r>
        <w:t xml:space="preserve"> Zgodnie z wyborem Wykonawcy przed zawarciem umowy.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65" w:rsidRDefault="000E6B65" w:rsidP="000E6B65">
    <w:pPr>
      <w:pStyle w:val="Nagwek"/>
      <w:jc w:val="center"/>
    </w:pPr>
    <w:r>
      <w:rPr>
        <w:noProof/>
        <w:lang w:bidi="ar-SA"/>
      </w:rPr>
      <w:drawing>
        <wp:inline distT="0" distB="0" distL="0" distR="0" wp14:anchorId="3D5547CF" wp14:editId="0BB099C8">
          <wp:extent cx="2057400" cy="722310"/>
          <wp:effectExtent l="0" t="0" r="0" b="1905"/>
          <wp:docPr id="4" name="Obraz 4"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526" cy="7430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0E6B65" w:rsidP="000E6B65">
    <w:pPr>
      <w:tabs>
        <w:tab w:val="left" w:pos="1701"/>
      </w:tabs>
      <w:suppressAutoHyphens/>
      <w:spacing w:line="240" w:lineRule="atLeast"/>
      <w:jc w:val="center"/>
      <w:rPr>
        <w:rFonts w:ascii="Trebuchet MS" w:hAnsi="Trebuchet MS"/>
        <w:bCs/>
        <w:sz w:val="22"/>
        <w:szCs w:val="22"/>
      </w:rPr>
    </w:pPr>
    <w:r>
      <w:rPr>
        <w:noProof/>
      </w:rPr>
      <w:drawing>
        <wp:inline distT="0" distB="0" distL="0" distR="0" wp14:anchorId="76F81752" wp14:editId="5A685B64">
          <wp:extent cx="2139691" cy="751201"/>
          <wp:effectExtent l="0" t="0" r="0" b="0"/>
          <wp:docPr id="3" name="Obraz 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398" cy="77075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pPr>
  </w:p>
  <w:p w:rsidR="00777878" w:rsidRPr="005F6A8A" w:rsidRDefault="00777878" w:rsidP="0099046B">
    <w:pPr>
      <w:pStyle w:val="Nagwek"/>
      <w:pBdr>
        <w:bottom w:val="single" w:sz="6" w:space="1" w:color="auto"/>
      </w:pBdr>
      <w:ind w:left="-709" w:right="-506"/>
      <w:rPr>
        <w:sz w:val="16"/>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r w:rsidRPr="009614DD">
      <w:rPr>
        <w:rFonts w:asciiTheme="minorHAnsi" w:hAnsiTheme="minorHAnsi" w:cstheme="minorHAnsi"/>
        <w:sz w:val="20"/>
      </w:rPr>
      <w:t>Projekt: „Budowa kanalizacji sanitarnej i kanalizacji deszczowej oraz nawierzchni drogi ulicy Kościuszki - etap II".</w:t>
    </w:r>
  </w:p>
  <w:p w:rsidR="00777878" w:rsidRPr="009B0809" w:rsidRDefault="00777878" w:rsidP="004D3A29">
    <w:pPr>
      <w:pStyle w:val="Nagwek"/>
      <w:pBdr>
        <w:bottom w:val="single" w:sz="6" w:space="1" w:color="auto"/>
      </w:pBdr>
      <w:ind w:left="-709" w:right="-506"/>
      <w:jc w:val="center"/>
      <w:rPr>
        <w:rFonts w:asciiTheme="minorHAnsi" w:hAnsiTheme="minorHAnsi" w:cstheme="minorHAnsi"/>
        <w:sz w:val="10"/>
      </w:rPr>
    </w:pPr>
  </w:p>
  <w:p w:rsidR="00777878" w:rsidRDefault="00777878"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1" w15:restartNumberingAfterBreak="0">
    <w:nsid w:val="01B7047E"/>
    <w:multiLevelType w:val="hybridMultilevel"/>
    <w:tmpl w:val="F4FAA47C"/>
    <w:lvl w:ilvl="0" w:tplc="B0BCA18E">
      <w:start w:val="1"/>
      <w:numFmt w:val="lowerLetter"/>
      <w:lvlText w:val="%1)"/>
      <w:lvlJc w:val="left"/>
      <w:pPr>
        <w:ind w:left="1080"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3463752"/>
    <w:multiLevelType w:val="hybridMultilevel"/>
    <w:tmpl w:val="B35C4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B32A7C"/>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54CD"/>
    <w:multiLevelType w:val="hybridMultilevel"/>
    <w:tmpl w:val="1248B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D5207"/>
    <w:multiLevelType w:val="hybridMultilevel"/>
    <w:tmpl w:val="61882F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A10"/>
    <w:multiLevelType w:val="multilevel"/>
    <w:tmpl w:val="9E94252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09BD44DA"/>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30BA"/>
    <w:multiLevelType w:val="hybridMultilevel"/>
    <w:tmpl w:val="F2F8A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52953"/>
    <w:multiLevelType w:val="hybridMultilevel"/>
    <w:tmpl w:val="00E48E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CD430B"/>
    <w:multiLevelType w:val="hybridMultilevel"/>
    <w:tmpl w:val="881E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4" w15:restartNumberingAfterBreak="0">
    <w:nsid w:val="11C27E74"/>
    <w:multiLevelType w:val="hybridMultilevel"/>
    <w:tmpl w:val="DC72B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05889"/>
    <w:multiLevelType w:val="hybridMultilevel"/>
    <w:tmpl w:val="92B23B5C"/>
    <w:lvl w:ilvl="0" w:tplc="DE98210C">
      <w:start w:val="6"/>
      <w:numFmt w:val="decimal"/>
      <w:lvlText w:val="%1."/>
      <w:lvlJc w:val="left"/>
      <w:pPr>
        <w:tabs>
          <w:tab w:val="num" w:pos="1080"/>
        </w:tabs>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55F00"/>
    <w:multiLevelType w:val="hybridMultilevel"/>
    <w:tmpl w:val="ED463A20"/>
    <w:lvl w:ilvl="0" w:tplc="2DFA19E4">
      <w:start w:val="1"/>
      <w:numFmt w:val="decimal"/>
      <w:lvlText w:val="%1."/>
      <w:lvlJc w:val="left"/>
      <w:pPr>
        <w:ind w:left="720" w:hanging="360"/>
      </w:pPr>
      <w:rPr>
        <w:rFonts w:ascii="OpenSans" w:hAnsi="OpenSans"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8"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A57296D"/>
    <w:multiLevelType w:val="hybridMultilevel"/>
    <w:tmpl w:val="197E6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05988"/>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64D"/>
    <w:multiLevelType w:val="hybridMultilevel"/>
    <w:tmpl w:val="5A9A5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3" w15:restartNumberingAfterBreak="0">
    <w:nsid w:val="1D8705AF"/>
    <w:multiLevelType w:val="hybridMultilevel"/>
    <w:tmpl w:val="9350F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5" w15:restartNumberingAfterBreak="0">
    <w:nsid w:val="1EBC4DF1"/>
    <w:multiLevelType w:val="hybridMultilevel"/>
    <w:tmpl w:val="9C2EFD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4B451BD"/>
    <w:multiLevelType w:val="hybridMultilevel"/>
    <w:tmpl w:val="2966BCDC"/>
    <w:lvl w:ilvl="0" w:tplc="9B409406">
      <w:start w:val="2"/>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95F39"/>
    <w:multiLevelType w:val="multilevel"/>
    <w:tmpl w:val="51F6A66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D5427"/>
    <w:multiLevelType w:val="hybridMultilevel"/>
    <w:tmpl w:val="F6A246F6"/>
    <w:lvl w:ilvl="0" w:tplc="C10EC61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E87300"/>
    <w:multiLevelType w:val="hybridMultilevel"/>
    <w:tmpl w:val="2FDEBD7E"/>
    <w:lvl w:ilvl="0" w:tplc="F5AC4F6A">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F866FBA"/>
    <w:multiLevelType w:val="hybridMultilevel"/>
    <w:tmpl w:val="7EE488EA"/>
    <w:name w:val="WW8Num152"/>
    <w:lvl w:ilvl="0" w:tplc="17A47762">
      <w:start w:val="1"/>
      <w:numFmt w:val="decimal"/>
      <w:lvlText w:val="%1."/>
      <w:lvlJc w:val="left"/>
      <w:pPr>
        <w:tabs>
          <w:tab w:val="num" w:pos="360"/>
        </w:tabs>
        <w:ind w:left="360" w:hanging="360"/>
      </w:pPr>
      <w:rPr>
        <w:rFonts w:hint="default"/>
        <w:b w:val="0"/>
        <w:strike w:val="0"/>
      </w:rPr>
    </w:lvl>
    <w:lvl w:ilvl="1" w:tplc="B04276AE">
      <w:start w:val="2"/>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1AF5079"/>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5400A"/>
    <w:multiLevelType w:val="hybridMultilevel"/>
    <w:tmpl w:val="3A9A9478"/>
    <w:lvl w:ilvl="0" w:tplc="48A073C6">
      <w:start w:val="1"/>
      <w:numFmt w:val="decimal"/>
      <w:lvlText w:val="1.%1)"/>
      <w:lvlJc w:val="left"/>
      <w:pPr>
        <w:ind w:left="1069" w:hanging="360"/>
      </w:pPr>
      <w:rPr>
        <w:rFonts w:ascii="Trebuchet MS" w:hAnsi="Trebuchet M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2692D2A"/>
    <w:multiLevelType w:val="hybridMultilevel"/>
    <w:tmpl w:val="A914E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55EB4"/>
    <w:multiLevelType w:val="hybridMultilevel"/>
    <w:tmpl w:val="981AC4F0"/>
    <w:lvl w:ilvl="0" w:tplc="0C22E53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35275EF9"/>
    <w:multiLevelType w:val="hybridMultilevel"/>
    <w:tmpl w:val="1E3C2ACC"/>
    <w:lvl w:ilvl="0" w:tplc="274E4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554A37"/>
    <w:multiLevelType w:val="hybridMultilevel"/>
    <w:tmpl w:val="AB427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5C425C"/>
    <w:multiLevelType w:val="hybridMultilevel"/>
    <w:tmpl w:val="237C9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5D5323"/>
    <w:multiLevelType w:val="hybridMultilevel"/>
    <w:tmpl w:val="72C0D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5A7679"/>
    <w:multiLevelType w:val="hybridMultilevel"/>
    <w:tmpl w:val="EB8CF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9248AC"/>
    <w:multiLevelType w:val="hybridMultilevel"/>
    <w:tmpl w:val="83AE117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5C85740"/>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C172D8"/>
    <w:multiLevelType w:val="hybridMultilevel"/>
    <w:tmpl w:val="326E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A86505"/>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9" w15:restartNumberingAfterBreak="0">
    <w:nsid w:val="4B257D94"/>
    <w:multiLevelType w:val="hybridMultilevel"/>
    <w:tmpl w:val="EAC4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89057B"/>
    <w:multiLevelType w:val="hybridMultilevel"/>
    <w:tmpl w:val="DE1C8BCC"/>
    <w:lvl w:ilvl="0" w:tplc="96B8A76E">
      <w:start w:val="1"/>
      <w:numFmt w:val="lowerLetter"/>
      <w:lvlText w:val="%1)"/>
      <w:lvlJc w:val="left"/>
      <w:pPr>
        <w:ind w:left="1778"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4BB22743"/>
    <w:multiLevelType w:val="hybridMultilevel"/>
    <w:tmpl w:val="C7E89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F297D"/>
    <w:multiLevelType w:val="hybridMultilevel"/>
    <w:tmpl w:val="B61843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552317"/>
    <w:multiLevelType w:val="hybridMultilevel"/>
    <w:tmpl w:val="EB64F3D8"/>
    <w:lvl w:ilvl="0" w:tplc="28361AD2">
      <w:start w:val="1"/>
      <w:numFmt w:val="decimal"/>
      <w:lvlText w:val="%1."/>
      <w:lvlJc w:val="left"/>
      <w:pPr>
        <w:ind w:left="502" w:hanging="360"/>
      </w:pPr>
      <w:rPr>
        <w:rFonts w:ascii="Open Sans" w:eastAsia="Times New Roman" w:hAnsi="Open Sans" w:cs="Open Sans"/>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5" w15:restartNumberingAfterBreak="0">
    <w:nsid w:val="50CC6C4B"/>
    <w:multiLevelType w:val="hybridMultilevel"/>
    <w:tmpl w:val="EAB84972"/>
    <w:lvl w:ilvl="0" w:tplc="F55A2E0C">
      <w:start w:val="1"/>
      <w:numFmt w:val="decimal"/>
      <w:lvlText w:val="%1)"/>
      <w:lvlJc w:val="left"/>
      <w:pPr>
        <w:ind w:left="720" w:hanging="360"/>
      </w:pPr>
      <w:rPr>
        <w:rFonts w:ascii="Tahoma" w:eastAsia="Times New Roman"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F24746"/>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22A60"/>
    <w:multiLevelType w:val="multilevel"/>
    <w:tmpl w:val="C5FE1824"/>
    <w:lvl w:ilvl="0">
      <w:start w:val="1"/>
      <w:numFmt w:val="decimal"/>
      <w:lvlText w:val="%1."/>
      <w:lvlJc w:val="left"/>
      <w:pPr>
        <w:ind w:left="1080" w:hanging="360"/>
      </w:pPr>
      <w:rPr>
        <w:rFonts w:ascii="Open Sans" w:eastAsia="Times New Roman" w:hAnsi="Open Sans" w:cs="Open Sans"/>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8" w15:restartNumberingAfterBreak="0">
    <w:nsid w:val="558F0F06"/>
    <w:multiLevelType w:val="hybridMultilevel"/>
    <w:tmpl w:val="4CF24108"/>
    <w:lvl w:ilvl="0" w:tplc="60EE1F7A">
      <w:start w:val="1"/>
      <w:numFmt w:val="decimal"/>
      <w:lvlText w:val="%1)"/>
      <w:lvlJc w:val="left"/>
      <w:pPr>
        <w:ind w:left="720" w:hanging="360"/>
      </w:pPr>
      <w:rPr>
        <w:rFonts w:ascii="Trebuchet MS"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42D68"/>
    <w:multiLevelType w:val="hybridMultilevel"/>
    <w:tmpl w:val="72C0AA8E"/>
    <w:lvl w:ilvl="0" w:tplc="3B8CB978">
      <w:start w:val="4"/>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8238AE"/>
    <w:multiLevelType w:val="multilevel"/>
    <w:tmpl w:val="9E9425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15:restartNumberingAfterBreak="0">
    <w:nsid w:val="58935392"/>
    <w:multiLevelType w:val="hybridMultilevel"/>
    <w:tmpl w:val="B7D2810C"/>
    <w:lvl w:ilvl="0" w:tplc="4B2C6EB2">
      <w:start w:val="1"/>
      <w:numFmt w:val="decimal"/>
      <w:lvlText w:val="2.%1)"/>
      <w:lvlJc w:val="left"/>
      <w:pPr>
        <w:ind w:left="1069" w:hanging="360"/>
      </w:pPr>
      <w:rPr>
        <w:rFont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9B42952"/>
    <w:multiLevelType w:val="multilevel"/>
    <w:tmpl w:val="23B4F388"/>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5D9F5534"/>
    <w:multiLevelType w:val="hybridMultilevel"/>
    <w:tmpl w:val="FE52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3A1"/>
    <w:multiLevelType w:val="hybridMultilevel"/>
    <w:tmpl w:val="7A405F06"/>
    <w:lvl w:ilvl="0" w:tplc="788AA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2807BA"/>
    <w:multiLevelType w:val="hybridMultilevel"/>
    <w:tmpl w:val="48CC2A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8"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150787"/>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2466AC"/>
    <w:multiLevelType w:val="hybridMultilevel"/>
    <w:tmpl w:val="4E1AA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25780"/>
    <w:multiLevelType w:val="hybridMultilevel"/>
    <w:tmpl w:val="E304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B551EC"/>
    <w:multiLevelType w:val="hybridMultilevel"/>
    <w:tmpl w:val="10A01624"/>
    <w:lvl w:ilvl="0" w:tplc="DDCC6C3C">
      <w:start w:val="5"/>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5423C2"/>
    <w:multiLevelType w:val="hybridMultilevel"/>
    <w:tmpl w:val="23FAA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803D25"/>
    <w:multiLevelType w:val="hybridMultilevel"/>
    <w:tmpl w:val="EF96D4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C850A42"/>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E54A94"/>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8" w15:restartNumberingAfterBreak="0">
    <w:nsid w:val="6D5827A2"/>
    <w:multiLevelType w:val="hybridMultilevel"/>
    <w:tmpl w:val="5D10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735EDA"/>
    <w:multiLevelType w:val="multilevel"/>
    <w:tmpl w:val="79B0BC5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077"/>
        </w:tabs>
        <w:ind w:left="1077" w:hanging="360"/>
      </w:pPr>
      <w:rPr>
        <w:rFonts w:cs="Times New Roman" w:hint="default"/>
      </w:rPr>
    </w:lvl>
    <w:lvl w:ilvl="2">
      <w:start w:val="1"/>
      <w:numFmt w:val="decimal"/>
      <w:isLgl/>
      <w:lvlText w:val="%3."/>
      <w:lvlJc w:val="left"/>
      <w:pPr>
        <w:tabs>
          <w:tab w:val="num" w:pos="2094"/>
        </w:tabs>
        <w:ind w:left="2094" w:hanging="720"/>
      </w:pPr>
      <w:rPr>
        <w:rFonts w:ascii="Trebuchet MS" w:eastAsia="Times New Roman" w:hAnsi="Trebuchet MS" w:cs="Times New Roman" w:hint="default"/>
      </w:rPr>
    </w:lvl>
    <w:lvl w:ilvl="3">
      <w:start w:val="1"/>
      <w:numFmt w:val="decimal"/>
      <w:isLgl/>
      <w:lvlText w:val="%1.%2.%3.%4."/>
      <w:lvlJc w:val="left"/>
      <w:pPr>
        <w:tabs>
          <w:tab w:val="num" w:pos="2751"/>
        </w:tabs>
        <w:ind w:left="2751" w:hanging="720"/>
      </w:pPr>
      <w:rPr>
        <w:rFonts w:cs="Times New Roman" w:hint="default"/>
      </w:rPr>
    </w:lvl>
    <w:lvl w:ilvl="4">
      <w:start w:val="1"/>
      <w:numFmt w:val="decimal"/>
      <w:isLgl/>
      <w:lvlText w:val="%1.%2.%3.%4.%5."/>
      <w:lvlJc w:val="left"/>
      <w:pPr>
        <w:tabs>
          <w:tab w:val="num" w:pos="3768"/>
        </w:tabs>
        <w:ind w:left="3768" w:hanging="1080"/>
      </w:pPr>
      <w:rPr>
        <w:rFonts w:cs="Times New Roman" w:hint="default"/>
      </w:rPr>
    </w:lvl>
    <w:lvl w:ilvl="5">
      <w:start w:val="1"/>
      <w:numFmt w:val="decimal"/>
      <w:isLgl/>
      <w:lvlText w:val="%1.%2.%3.%4.%5.%6."/>
      <w:lvlJc w:val="left"/>
      <w:pPr>
        <w:tabs>
          <w:tab w:val="num" w:pos="4425"/>
        </w:tabs>
        <w:ind w:left="4425" w:hanging="1080"/>
      </w:pPr>
      <w:rPr>
        <w:rFonts w:cs="Times New Roman" w:hint="default"/>
      </w:rPr>
    </w:lvl>
    <w:lvl w:ilvl="6">
      <w:start w:val="1"/>
      <w:numFmt w:val="decimal"/>
      <w:isLgl/>
      <w:lvlText w:val="%1.%2.%3.%4.%5.%6.%7."/>
      <w:lvlJc w:val="left"/>
      <w:pPr>
        <w:tabs>
          <w:tab w:val="num" w:pos="5442"/>
        </w:tabs>
        <w:ind w:left="5442" w:hanging="1440"/>
      </w:pPr>
      <w:rPr>
        <w:rFonts w:cs="Times New Roman" w:hint="default"/>
      </w:rPr>
    </w:lvl>
    <w:lvl w:ilvl="7">
      <w:start w:val="1"/>
      <w:numFmt w:val="decimal"/>
      <w:isLgl/>
      <w:lvlText w:val="%1.%2.%3.%4.%5.%6.%7.%8."/>
      <w:lvlJc w:val="left"/>
      <w:pPr>
        <w:tabs>
          <w:tab w:val="num" w:pos="6099"/>
        </w:tabs>
        <w:ind w:left="6099" w:hanging="1440"/>
      </w:pPr>
      <w:rPr>
        <w:rFonts w:cs="Times New Roman" w:hint="default"/>
      </w:rPr>
    </w:lvl>
    <w:lvl w:ilvl="8">
      <w:start w:val="1"/>
      <w:numFmt w:val="decimal"/>
      <w:isLgl/>
      <w:lvlText w:val="%1.%2.%3.%4.%5.%6.%7.%8.%9."/>
      <w:lvlJc w:val="left"/>
      <w:pPr>
        <w:tabs>
          <w:tab w:val="num" w:pos="7116"/>
        </w:tabs>
        <w:ind w:left="7116" w:hanging="1800"/>
      </w:pPr>
      <w:rPr>
        <w:rFonts w:cs="Times New Roman" w:hint="default"/>
      </w:rPr>
    </w:lvl>
  </w:abstractNum>
  <w:abstractNum w:abstractNumId="80" w15:restartNumberingAfterBreak="0">
    <w:nsid w:val="6F78273A"/>
    <w:multiLevelType w:val="hybridMultilevel"/>
    <w:tmpl w:val="2594EC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27F4747"/>
    <w:multiLevelType w:val="hybridMultilevel"/>
    <w:tmpl w:val="6D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3A4C24"/>
    <w:multiLevelType w:val="hybridMultilevel"/>
    <w:tmpl w:val="51326878"/>
    <w:lvl w:ilvl="0" w:tplc="5AC0EDC4">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3" w15:restartNumberingAfterBreak="0">
    <w:nsid w:val="74024C6B"/>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6C07557"/>
    <w:multiLevelType w:val="hybridMultilevel"/>
    <w:tmpl w:val="89E6AC94"/>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7ED1D43"/>
    <w:multiLevelType w:val="hybridMultilevel"/>
    <w:tmpl w:val="9F36837C"/>
    <w:lvl w:ilvl="0" w:tplc="8CB69B44">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442FA"/>
    <w:multiLevelType w:val="hybridMultilevel"/>
    <w:tmpl w:val="E3B63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8" w15:restartNumberingAfterBreak="0">
    <w:nsid w:val="79590B93"/>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EE2CF0"/>
    <w:multiLevelType w:val="hybridMultilevel"/>
    <w:tmpl w:val="72CEE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92" w15:restartNumberingAfterBreak="0">
    <w:nsid w:val="7EDE5330"/>
    <w:multiLevelType w:val="hybridMultilevel"/>
    <w:tmpl w:val="276EF584"/>
    <w:lvl w:ilvl="0" w:tplc="92F42D04">
      <w:start w:val="1"/>
      <w:numFmt w:val="decimal"/>
      <w:lvlText w:val="%1."/>
      <w:lvlJc w:val="left"/>
      <w:pPr>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3" w15:restartNumberingAfterBreak="0">
    <w:nsid w:val="7F122443"/>
    <w:multiLevelType w:val="hybridMultilevel"/>
    <w:tmpl w:val="2A6C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4976F9"/>
    <w:multiLevelType w:val="hybridMultilevel"/>
    <w:tmpl w:val="02001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4"/>
  </w:num>
  <w:num w:numId="3">
    <w:abstractNumId w:val="22"/>
  </w:num>
  <w:num w:numId="4">
    <w:abstractNumId w:val="13"/>
  </w:num>
  <w:num w:numId="5">
    <w:abstractNumId w:val="17"/>
  </w:num>
  <w:num w:numId="6">
    <w:abstractNumId w:val="90"/>
  </w:num>
  <w:num w:numId="7">
    <w:abstractNumId w:val="63"/>
  </w:num>
  <w:num w:numId="8">
    <w:abstractNumId w:val="3"/>
  </w:num>
  <w:num w:numId="9">
    <w:abstractNumId w:val="2"/>
  </w:num>
  <w:num w:numId="10">
    <w:abstractNumId w:val="68"/>
  </w:num>
  <w:num w:numId="11">
    <w:abstractNumId w:val="28"/>
  </w:num>
  <w:num w:numId="12">
    <w:abstractNumId w:val="44"/>
  </w:num>
  <w:num w:numId="13">
    <w:abstractNumId w:val="18"/>
  </w:num>
  <w:num w:numId="14">
    <w:abstractNumId w:val="43"/>
  </w:num>
  <w:num w:numId="15">
    <w:abstractNumId w:val="40"/>
  </w:num>
  <w:num w:numId="16">
    <w:abstractNumId w:val="24"/>
  </w:num>
  <w:num w:numId="17">
    <w:abstractNumId w:val="91"/>
  </w:num>
  <w:num w:numId="18">
    <w:abstractNumId w:val="57"/>
  </w:num>
  <w:num w:numId="19">
    <w:abstractNumId w:val="79"/>
  </w:num>
  <w:num w:numId="20">
    <w:abstractNumId w:val="87"/>
  </w:num>
  <w:num w:numId="21">
    <w:abstractNumId w:val="58"/>
  </w:num>
  <w:num w:numId="22">
    <w:abstractNumId w:val="34"/>
  </w:num>
  <w:num w:numId="23">
    <w:abstractNumId w:val="82"/>
  </w:num>
  <w:num w:numId="24">
    <w:abstractNumId w:val="29"/>
  </w:num>
  <w:num w:numId="25">
    <w:abstractNumId w:val="36"/>
  </w:num>
  <w:num w:numId="26">
    <w:abstractNumId w:val="61"/>
  </w:num>
  <w:num w:numId="27">
    <w:abstractNumId w:val="50"/>
  </w:num>
  <w:num w:numId="28">
    <w:abstractNumId w:val="1"/>
  </w:num>
  <w:num w:numId="29">
    <w:abstractNumId w:val="65"/>
  </w:num>
  <w:num w:numId="30">
    <w:abstractNumId w:val="77"/>
  </w:num>
  <w:num w:numId="31">
    <w:abstractNumId w:val="48"/>
  </w:num>
  <w:num w:numId="32">
    <w:abstractNumId w:val="38"/>
  </w:num>
  <w:num w:numId="33">
    <w:abstractNumId w:val="74"/>
  </w:num>
  <w:num w:numId="34">
    <w:abstractNumId w:val="4"/>
  </w:num>
  <w:num w:numId="35">
    <w:abstractNumId w:val="85"/>
  </w:num>
  <w:num w:numId="36">
    <w:abstractNumId w:val="53"/>
  </w:num>
  <w:num w:numId="37">
    <w:abstractNumId w:val="8"/>
  </w:num>
  <w:num w:numId="38">
    <w:abstractNumId w:val="14"/>
  </w:num>
  <w:num w:numId="39">
    <w:abstractNumId w:val="71"/>
  </w:num>
  <w:num w:numId="40">
    <w:abstractNumId w:val="51"/>
  </w:num>
  <w:num w:numId="41">
    <w:abstractNumId w:val="21"/>
  </w:num>
  <w:num w:numId="42">
    <w:abstractNumId w:val="11"/>
  </w:num>
  <w:num w:numId="43">
    <w:abstractNumId w:val="31"/>
  </w:num>
  <w:num w:numId="44">
    <w:abstractNumId w:val="84"/>
  </w:num>
  <w:num w:numId="45">
    <w:abstractNumId w:val="86"/>
  </w:num>
  <w:num w:numId="46">
    <w:abstractNumId w:val="27"/>
  </w:num>
  <w:num w:numId="47">
    <w:abstractNumId w:val="41"/>
  </w:num>
  <w:num w:numId="48">
    <w:abstractNumId w:val="62"/>
  </w:num>
  <w:num w:numId="49">
    <w:abstractNumId w:val="80"/>
  </w:num>
  <w:num w:numId="50">
    <w:abstractNumId w:val="60"/>
  </w:num>
  <w:num w:numId="51">
    <w:abstractNumId w:val="10"/>
  </w:num>
  <w:num w:numId="52">
    <w:abstractNumId w:val="49"/>
  </w:num>
  <w:num w:numId="53">
    <w:abstractNumId w:val="12"/>
  </w:num>
  <w:num w:numId="54">
    <w:abstractNumId w:val="70"/>
  </w:num>
  <w:num w:numId="55">
    <w:abstractNumId w:val="64"/>
  </w:num>
  <w:num w:numId="56">
    <w:abstractNumId w:val="72"/>
  </w:num>
  <w:num w:numId="57">
    <w:abstractNumId w:val="94"/>
  </w:num>
  <w:num w:numId="58">
    <w:abstractNumId w:val="15"/>
  </w:num>
  <w:num w:numId="59">
    <w:abstractNumId w:val="55"/>
  </w:num>
  <w:num w:numId="60">
    <w:abstractNumId w:val="7"/>
  </w:num>
  <w:num w:numId="61">
    <w:abstractNumId w:val="66"/>
  </w:num>
  <w:num w:numId="62">
    <w:abstractNumId w:val="88"/>
  </w:num>
  <w:num w:numId="63">
    <w:abstractNumId w:val="46"/>
  </w:num>
  <w:num w:numId="64">
    <w:abstractNumId w:val="5"/>
  </w:num>
  <w:num w:numId="65">
    <w:abstractNumId w:val="83"/>
  </w:num>
  <w:num w:numId="66">
    <w:abstractNumId w:val="35"/>
  </w:num>
  <w:num w:numId="67">
    <w:abstractNumId w:val="20"/>
  </w:num>
  <w:num w:numId="68">
    <w:abstractNumId w:val="56"/>
  </w:num>
  <w:num w:numId="69">
    <w:abstractNumId w:val="69"/>
  </w:num>
  <w:num w:numId="70">
    <w:abstractNumId w:val="47"/>
  </w:num>
  <w:num w:numId="71">
    <w:abstractNumId w:val="9"/>
  </w:num>
  <w:num w:numId="72">
    <w:abstractNumId w:val="33"/>
  </w:num>
  <w:num w:numId="73">
    <w:abstractNumId w:val="76"/>
  </w:num>
  <w:num w:numId="74">
    <w:abstractNumId w:val="19"/>
  </w:num>
  <w:num w:numId="75">
    <w:abstractNumId w:val="67"/>
  </w:num>
  <w:num w:numId="76">
    <w:abstractNumId w:val="45"/>
  </w:num>
  <w:num w:numId="77">
    <w:abstractNumId w:val="75"/>
  </w:num>
  <w:num w:numId="78">
    <w:abstractNumId w:val="6"/>
  </w:num>
  <w:num w:numId="79">
    <w:abstractNumId w:val="52"/>
  </w:num>
  <w:num w:numId="80">
    <w:abstractNumId w:val="92"/>
  </w:num>
  <w:num w:numId="81">
    <w:abstractNumId w:val="93"/>
  </w:num>
  <w:num w:numId="82">
    <w:abstractNumId w:val="23"/>
  </w:num>
  <w:num w:numId="83">
    <w:abstractNumId w:val="26"/>
  </w:num>
  <w:num w:numId="84">
    <w:abstractNumId w:val="16"/>
  </w:num>
  <w:num w:numId="85">
    <w:abstractNumId w:val="81"/>
  </w:num>
  <w:num w:numId="86">
    <w:abstractNumId w:val="59"/>
  </w:num>
  <w:num w:numId="87">
    <w:abstractNumId w:val="42"/>
  </w:num>
  <w:num w:numId="88">
    <w:abstractNumId w:val="73"/>
  </w:num>
  <w:num w:numId="89">
    <w:abstractNumId w:val="37"/>
  </w:num>
  <w:num w:numId="90">
    <w:abstractNumId w:val="89"/>
  </w:num>
  <w:num w:numId="91">
    <w:abstractNumId w:val="78"/>
  </w:num>
  <w:num w:numId="92">
    <w:abstractNumId w:val="25"/>
  </w:num>
  <w:num w:numId="93">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0513D"/>
    <w:rsid w:val="000232E3"/>
    <w:rsid w:val="00032141"/>
    <w:rsid w:val="00033600"/>
    <w:rsid w:val="00040516"/>
    <w:rsid w:val="00072336"/>
    <w:rsid w:val="000A1D5E"/>
    <w:rsid w:val="000E6B65"/>
    <w:rsid w:val="000F491B"/>
    <w:rsid w:val="00121597"/>
    <w:rsid w:val="001237A6"/>
    <w:rsid w:val="0012396A"/>
    <w:rsid w:val="00136729"/>
    <w:rsid w:val="0014447E"/>
    <w:rsid w:val="0015339A"/>
    <w:rsid w:val="001539BB"/>
    <w:rsid w:val="00156E06"/>
    <w:rsid w:val="001C44E3"/>
    <w:rsid w:val="001D4C09"/>
    <w:rsid w:val="001E384A"/>
    <w:rsid w:val="001E5575"/>
    <w:rsid w:val="002223E1"/>
    <w:rsid w:val="00230FA6"/>
    <w:rsid w:val="00250D48"/>
    <w:rsid w:val="0025353D"/>
    <w:rsid w:val="00260929"/>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4622B"/>
    <w:rsid w:val="0046002E"/>
    <w:rsid w:val="0046269A"/>
    <w:rsid w:val="00462ED0"/>
    <w:rsid w:val="00473EC5"/>
    <w:rsid w:val="0047610E"/>
    <w:rsid w:val="004A0B34"/>
    <w:rsid w:val="004A47A6"/>
    <w:rsid w:val="004B6CAC"/>
    <w:rsid w:val="004C27C6"/>
    <w:rsid w:val="004D3A29"/>
    <w:rsid w:val="004D3EFD"/>
    <w:rsid w:val="004E2192"/>
    <w:rsid w:val="00506B5F"/>
    <w:rsid w:val="00510914"/>
    <w:rsid w:val="00516D54"/>
    <w:rsid w:val="0056502C"/>
    <w:rsid w:val="00565DB3"/>
    <w:rsid w:val="00567025"/>
    <w:rsid w:val="0058385C"/>
    <w:rsid w:val="005841E8"/>
    <w:rsid w:val="005A7286"/>
    <w:rsid w:val="005C1DC8"/>
    <w:rsid w:val="005E1073"/>
    <w:rsid w:val="005F6A8A"/>
    <w:rsid w:val="00600731"/>
    <w:rsid w:val="006250CD"/>
    <w:rsid w:val="0063424C"/>
    <w:rsid w:val="006476A2"/>
    <w:rsid w:val="006505A7"/>
    <w:rsid w:val="0065280E"/>
    <w:rsid w:val="00657104"/>
    <w:rsid w:val="00671487"/>
    <w:rsid w:val="0068609B"/>
    <w:rsid w:val="006A1FF6"/>
    <w:rsid w:val="006A55A6"/>
    <w:rsid w:val="006B2998"/>
    <w:rsid w:val="006D3F44"/>
    <w:rsid w:val="006E075B"/>
    <w:rsid w:val="006F71BD"/>
    <w:rsid w:val="006F756C"/>
    <w:rsid w:val="00701907"/>
    <w:rsid w:val="00760ADE"/>
    <w:rsid w:val="00777878"/>
    <w:rsid w:val="00785B60"/>
    <w:rsid w:val="007A1EAA"/>
    <w:rsid w:val="007D434C"/>
    <w:rsid w:val="007E1732"/>
    <w:rsid w:val="007E1D47"/>
    <w:rsid w:val="00810645"/>
    <w:rsid w:val="008308DD"/>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64F57"/>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6F20"/>
    <w:rsid w:val="00AA7442"/>
    <w:rsid w:val="00AB73A9"/>
    <w:rsid w:val="00AC3CE7"/>
    <w:rsid w:val="00AD4D16"/>
    <w:rsid w:val="00AE6A10"/>
    <w:rsid w:val="00B01111"/>
    <w:rsid w:val="00B23D24"/>
    <w:rsid w:val="00B3064C"/>
    <w:rsid w:val="00B41768"/>
    <w:rsid w:val="00B42793"/>
    <w:rsid w:val="00B52FB2"/>
    <w:rsid w:val="00B6397B"/>
    <w:rsid w:val="00B83CCF"/>
    <w:rsid w:val="00B907D5"/>
    <w:rsid w:val="00BA2702"/>
    <w:rsid w:val="00BA5FAE"/>
    <w:rsid w:val="00BA692F"/>
    <w:rsid w:val="00BA7DE0"/>
    <w:rsid w:val="00BB023E"/>
    <w:rsid w:val="00BD56AE"/>
    <w:rsid w:val="00C8493C"/>
    <w:rsid w:val="00CA29F1"/>
    <w:rsid w:val="00CA7F3A"/>
    <w:rsid w:val="00CB0739"/>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433D"/>
    <w:rsid w:val="00E5692E"/>
    <w:rsid w:val="00E5756B"/>
    <w:rsid w:val="00E57EC0"/>
    <w:rsid w:val="00E72902"/>
    <w:rsid w:val="00EA25FF"/>
    <w:rsid w:val="00EC764E"/>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1E5575"/>
    <w:pPr>
      <w:keepNext/>
      <w:outlineLvl w:val="2"/>
    </w:pPr>
    <w:rPr>
      <w:i/>
      <w:sz w:val="24"/>
    </w:rPr>
  </w:style>
  <w:style w:type="paragraph" w:styleId="Nagwek4">
    <w:name w:val="heading 4"/>
    <w:basedOn w:val="Normalny"/>
    <w:next w:val="Normalny"/>
    <w:link w:val="Nagwek4Znak"/>
    <w:uiPriority w:val="99"/>
    <w:qFormat/>
    <w:rsid w:val="00250D48"/>
    <w:pPr>
      <w:keepNext/>
      <w:widowControl w:val="0"/>
      <w:autoSpaceDE w:val="0"/>
      <w:autoSpaceDN w:val="0"/>
      <w:adjustRightInd w:val="0"/>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250D48"/>
    <w:pPr>
      <w:keepNext/>
      <w:widowControl w:val="0"/>
      <w:autoSpaceDE w:val="0"/>
      <w:autoSpaceDN w:val="0"/>
      <w:adjustRightInd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250D48"/>
    <w:pPr>
      <w:keepNext/>
      <w:widowControl w:val="0"/>
      <w:autoSpaceDE w:val="0"/>
      <w:autoSpaceDN w:val="0"/>
      <w:adjustRightInd w:val="0"/>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250D48"/>
    <w:pPr>
      <w:keepNext/>
      <w:widowControl w:val="0"/>
      <w:autoSpaceDE w:val="0"/>
      <w:autoSpaceDN w:val="0"/>
      <w:adjustRightInd w:val="0"/>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250D48"/>
    <w:pPr>
      <w:keepNext/>
      <w:widowControl w:val="0"/>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250D48"/>
    <w:pPr>
      <w:keepNext/>
      <w:widowControl w:val="0"/>
      <w:numPr>
        <w:numId w:val="17"/>
      </w:numPr>
      <w:autoSpaceDE w:val="0"/>
      <w:autoSpaceDN w:val="0"/>
      <w:adjustRightInd w:val="0"/>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0">
    <w:name w:val="Nagłówek #5_"/>
    <w:basedOn w:val="Domylnaczcionkaakapitu"/>
    <w:link w:val="Nagwek51"/>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0">
    <w:name w:val="Nagłówek #4_"/>
    <w:basedOn w:val="Domylnaczcionkaakapitu"/>
    <w:link w:val="Nagwek41"/>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0"/>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1">
    <w:name w:val="Nagłówek #5"/>
    <w:basedOn w:val="Normalny"/>
    <w:link w:val="Nagwek50"/>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1">
    <w:name w:val="Nagłówek #4"/>
    <w:basedOn w:val="Normalny"/>
    <w:link w:val="Nagwek40"/>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aliases w:val="Nagłówek strony,Nagłówek strony1,Nagłówek strony11"/>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aliases w:val="Nagłówek strony Znak1,Nagłówek strony1 Znak1,Nagłówek strony11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iPriority w:val="99"/>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unhideWhenUsed/>
    <w:rsid w:val="005F6A8A"/>
    <w:rPr>
      <w:sz w:val="16"/>
      <w:szCs w:val="16"/>
    </w:rPr>
  </w:style>
  <w:style w:type="paragraph" w:styleId="Tekstdymka">
    <w:name w:val="Balloon Text"/>
    <w:basedOn w:val="Normalny"/>
    <w:link w:val="TekstdymkaZnak"/>
    <w:uiPriority w:val="99"/>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5F6A8A"/>
    <w:rPr>
      <w:b/>
      <w:bCs/>
    </w:rPr>
  </w:style>
  <w:style w:type="character" w:customStyle="1" w:styleId="TematkomentarzaZnak">
    <w:name w:val="Temat komentarza Znak"/>
    <w:basedOn w:val="TekstkomentarzaZnak"/>
    <w:link w:val="Tematkomentarza"/>
    <w:uiPriority w:val="99"/>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uiPriority w:val="99"/>
    <w:rsid w:val="005F6A8A"/>
    <w:pPr>
      <w:ind w:left="708"/>
    </w:pPr>
    <w:rPr>
      <w:sz w:val="24"/>
      <w:szCs w:val="24"/>
    </w:rPr>
  </w:style>
  <w:style w:type="character" w:customStyle="1" w:styleId="TekstpodstawowywcityZnak">
    <w:name w:val="Tekst podstawowy wcięty Znak"/>
    <w:basedOn w:val="Domylnaczcionkaakapitu"/>
    <w:link w:val="Tekstpodstawowywcity"/>
    <w:uiPriority w:val="99"/>
    <w:rsid w:val="005F6A8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250D48"/>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250D4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9"/>
    <w:rsid w:val="00250D48"/>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9"/>
    <w:rsid w:val="00250D48"/>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250D48"/>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250D48"/>
    <w:rPr>
      <w:rFonts w:ascii="Times New Roman" w:eastAsia="Times New Roman" w:hAnsi="Times New Roman" w:cs="Times New Roman"/>
      <w:sz w:val="20"/>
      <w:szCs w:val="20"/>
      <w:u w:val="single"/>
      <w:lang w:val="x-none" w:eastAsia="x-none"/>
    </w:rPr>
  </w:style>
  <w:style w:type="numbering" w:customStyle="1" w:styleId="Bezlisty2">
    <w:name w:val="Bez listy2"/>
    <w:next w:val="Bezlisty"/>
    <w:uiPriority w:val="99"/>
    <w:semiHidden/>
    <w:unhideWhenUsed/>
    <w:rsid w:val="00250D48"/>
  </w:style>
  <w:style w:type="paragraph" w:customStyle="1" w:styleId="Wypunktowanie">
    <w:name w:val="Wypunktowanie"/>
    <w:basedOn w:val="Normalny"/>
    <w:uiPriority w:val="99"/>
    <w:rsid w:val="00250D48"/>
    <w:pPr>
      <w:widowControl w:val="0"/>
      <w:numPr>
        <w:numId w:val="16"/>
      </w:numPr>
      <w:autoSpaceDE w:val="0"/>
      <w:autoSpaceDN w:val="0"/>
      <w:adjustRightInd w:val="0"/>
    </w:pPr>
    <w:rPr>
      <w:lang w:eastAsia="en-US"/>
    </w:rPr>
  </w:style>
  <w:style w:type="character" w:styleId="Numerstrony">
    <w:name w:val="page number"/>
    <w:uiPriority w:val="99"/>
    <w:rsid w:val="00250D48"/>
    <w:rPr>
      <w:rFonts w:cs="Times New Roman"/>
    </w:rPr>
  </w:style>
  <w:style w:type="paragraph" w:styleId="Tekstpodstawowywcity2">
    <w:name w:val="Body Text Indent 2"/>
    <w:basedOn w:val="Normalny"/>
    <w:link w:val="Tekstpodstawowywcity2Znak"/>
    <w:uiPriority w:val="99"/>
    <w:rsid w:val="00250D48"/>
    <w:pPr>
      <w:widowControl w:val="0"/>
      <w:autoSpaceDE w:val="0"/>
      <w:autoSpaceDN w:val="0"/>
      <w:adjustRightInd w:val="0"/>
      <w:ind w:left="227"/>
    </w:pPr>
    <w:rPr>
      <w:lang w:val="x-none" w:eastAsia="x-none"/>
    </w:rPr>
  </w:style>
  <w:style w:type="character" w:customStyle="1" w:styleId="Tekstpodstawowywcity2Znak">
    <w:name w:val="Tekst podstawowy wcięty 2 Znak"/>
    <w:basedOn w:val="Domylnaczcionkaakapitu"/>
    <w:link w:val="Tekstpodstawowywcity2"/>
    <w:uiPriority w:val="99"/>
    <w:rsid w:val="00250D48"/>
    <w:rPr>
      <w:rFonts w:ascii="Times New Roman" w:eastAsia="Times New Roman" w:hAnsi="Times New Roman" w:cs="Times New Roman"/>
      <w:sz w:val="20"/>
      <w:szCs w:val="20"/>
      <w:lang w:val="x-none" w:eastAsia="x-none"/>
    </w:rPr>
  </w:style>
  <w:style w:type="paragraph" w:customStyle="1" w:styleId="xl22">
    <w:name w:val="xl22"/>
    <w:basedOn w:val="Normalny"/>
    <w:uiPriority w:val="99"/>
    <w:rsid w:val="00250D48"/>
    <w:pPr>
      <w:widowControl w:val="0"/>
      <w:autoSpaceDE w:val="0"/>
      <w:autoSpaceDN w:val="0"/>
      <w:adjustRightInd w:val="0"/>
      <w:spacing w:before="100" w:beforeAutospacing="1" w:after="100" w:afterAutospacing="1"/>
      <w:jc w:val="center"/>
    </w:pPr>
    <w:rPr>
      <w:lang w:val="en-US" w:eastAsia="en-US"/>
    </w:rPr>
  </w:style>
  <w:style w:type="paragraph" w:customStyle="1" w:styleId="Wypunktowanie2">
    <w:name w:val="Wypunktowanie2"/>
    <w:basedOn w:val="Normalny"/>
    <w:uiPriority w:val="99"/>
    <w:rsid w:val="00250D48"/>
    <w:pPr>
      <w:widowControl w:val="0"/>
      <w:tabs>
        <w:tab w:val="num" w:pos="792"/>
      </w:tabs>
      <w:autoSpaceDE w:val="0"/>
      <w:autoSpaceDN w:val="0"/>
      <w:adjustRightInd w:val="0"/>
      <w:ind w:left="792" w:hanging="432"/>
    </w:pPr>
    <w:rPr>
      <w:lang w:eastAsia="en-US"/>
    </w:rPr>
  </w:style>
  <w:style w:type="paragraph" w:customStyle="1" w:styleId="spistreci1">
    <w:name w:val="spis treści 1"/>
    <w:basedOn w:val="Normalny"/>
    <w:uiPriority w:val="99"/>
    <w:rsid w:val="00250D48"/>
    <w:pPr>
      <w:widowControl w:val="0"/>
      <w:tabs>
        <w:tab w:val="right" w:leader="dot" w:pos="9360"/>
      </w:tabs>
      <w:suppressAutoHyphens/>
      <w:autoSpaceDE w:val="0"/>
      <w:autoSpaceDN w:val="0"/>
      <w:adjustRightInd w:val="0"/>
      <w:spacing w:before="480" w:line="240" w:lineRule="atLeast"/>
      <w:ind w:left="720" w:right="720" w:hanging="720"/>
    </w:pPr>
    <w:rPr>
      <w:lang w:val="en-US"/>
    </w:rPr>
  </w:style>
  <w:style w:type="paragraph" w:customStyle="1" w:styleId="spistreci21">
    <w:name w:val="spis treści 2"/>
    <w:basedOn w:val="Normalny"/>
    <w:uiPriority w:val="99"/>
    <w:rsid w:val="00250D48"/>
    <w:pPr>
      <w:widowControl w:val="0"/>
      <w:tabs>
        <w:tab w:val="right" w:leader="dot" w:pos="9360"/>
      </w:tabs>
      <w:suppressAutoHyphens/>
      <w:autoSpaceDE w:val="0"/>
      <w:autoSpaceDN w:val="0"/>
      <w:adjustRightInd w:val="0"/>
      <w:spacing w:line="240" w:lineRule="atLeast"/>
      <w:ind w:left="1440" w:right="720" w:hanging="720"/>
    </w:pPr>
    <w:rPr>
      <w:lang w:val="en-US"/>
    </w:rPr>
  </w:style>
  <w:style w:type="paragraph" w:customStyle="1" w:styleId="spistreci3">
    <w:name w:val="spis treści 3"/>
    <w:basedOn w:val="Normalny"/>
    <w:uiPriority w:val="99"/>
    <w:rsid w:val="00250D48"/>
    <w:pPr>
      <w:widowControl w:val="0"/>
      <w:tabs>
        <w:tab w:val="right" w:leader="dot" w:pos="9360"/>
      </w:tabs>
      <w:suppressAutoHyphens/>
      <w:autoSpaceDE w:val="0"/>
      <w:autoSpaceDN w:val="0"/>
      <w:adjustRightInd w:val="0"/>
      <w:spacing w:line="240" w:lineRule="atLeast"/>
      <w:ind w:left="2160" w:right="720" w:hanging="720"/>
    </w:pPr>
    <w:rPr>
      <w:lang w:val="en-US"/>
    </w:rPr>
  </w:style>
  <w:style w:type="paragraph" w:customStyle="1" w:styleId="spistreci40">
    <w:name w:val="spis treści 4"/>
    <w:basedOn w:val="Normalny"/>
    <w:uiPriority w:val="99"/>
    <w:rsid w:val="00250D48"/>
    <w:pPr>
      <w:widowControl w:val="0"/>
      <w:tabs>
        <w:tab w:val="right" w:leader="dot" w:pos="9360"/>
      </w:tabs>
      <w:suppressAutoHyphens/>
      <w:autoSpaceDE w:val="0"/>
      <w:autoSpaceDN w:val="0"/>
      <w:adjustRightInd w:val="0"/>
      <w:spacing w:line="240" w:lineRule="atLeast"/>
      <w:ind w:left="2880" w:right="720" w:hanging="720"/>
    </w:pPr>
    <w:rPr>
      <w:lang w:val="en-US"/>
    </w:rPr>
  </w:style>
  <w:style w:type="paragraph" w:customStyle="1" w:styleId="spistreci5">
    <w:name w:val="spis treści 5"/>
    <w:basedOn w:val="Normalny"/>
    <w:uiPriority w:val="99"/>
    <w:rsid w:val="00250D48"/>
    <w:pPr>
      <w:widowControl w:val="0"/>
      <w:tabs>
        <w:tab w:val="right" w:leader="dot" w:pos="9360"/>
      </w:tabs>
      <w:suppressAutoHyphens/>
      <w:autoSpaceDE w:val="0"/>
      <w:autoSpaceDN w:val="0"/>
      <w:adjustRightInd w:val="0"/>
      <w:spacing w:line="240" w:lineRule="atLeast"/>
      <w:ind w:left="3600" w:right="720" w:hanging="720"/>
    </w:pPr>
    <w:rPr>
      <w:lang w:val="en-US"/>
    </w:rPr>
  </w:style>
  <w:style w:type="paragraph" w:customStyle="1" w:styleId="spistreci6">
    <w:name w:val="spis treści 6"/>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7">
    <w:name w:val="spis treści 7"/>
    <w:basedOn w:val="Normalny"/>
    <w:uiPriority w:val="99"/>
    <w:rsid w:val="00250D48"/>
    <w:pPr>
      <w:widowControl w:val="0"/>
      <w:suppressAutoHyphens/>
      <w:autoSpaceDE w:val="0"/>
      <w:autoSpaceDN w:val="0"/>
      <w:adjustRightInd w:val="0"/>
      <w:spacing w:line="240" w:lineRule="atLeast"/>
      <w:ind w:left="720" w:hanging="720"/>
    </w:pPr>
    <w:rPr>
      <w:lang w:val="en-US"/>
    </w:rPr>
  </w:style>
  <w:style w:type="paragraph" w:customStyle="1" w:styleId="spistreci8">
    <w:name w:val="spis treści 8"/>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9">
    <w:name w:val="spis treści 9"/>
    <w:basedOn w:val="Normalny"/>
    <w:uiPriority w:val="99"/>
    <w:rsid w:val="00250D48"/>
    <w:pPr>
      <w:widowControl w:val="0"/>
      <w:tabs>
        <w:tab w:val="right" w:leader="dot" w:pos="9360"/>
      </w:tabs>
      <w:suppressAutoHyphens/>
      <w:autoSpaceDE w:val="0"/>
      <w:autoSpaceDN w:val="0"/>
      <w:adjustRightInd w:val="0"/>
      <w:spacing w:line="240" w:lineRule="atLeast"/>
      <w:ind w:left="720" w:hanging="720"/>
    </w:pPr>
    <w:rPr>
      <w:lang w:val="en-US"/>
    </w:rPr>
  </w:style>
  <w:style w:type="paragraph" w:customStyle="1" w:styleId="nagwekwykazurde">
    <w:name w:val="nagłówek wykazu źródeł"/>
    <w:basedOn w:val="Normalny"/>
    <w:uiPriority w:val="99"/>
    <w:rsid w:val="00250D48"/>
    <w:pPr>
      <w:widowControl w:val="0"/>
      <w:tabs>
        <w:tab w:val="right" w:pos="9360"/>
      </w:tabs>
      <w:suppressAutoHyphens/>
      <w:autoSpaceDE w:val="0"/>
      <w:autoSpaceDN w:val="0"/>
      <w:adjustRightInd w:val="0"/>
      <w:spacing w:line="240" w:lineRule="atLeast"/>
    </w:pPr>
    <w:rPr>
      <w:lang w:val="en-US"/>
    </w:rPr>
  </w:style>
  <w:style w:type="paragraph" w:customStyle="1" w:styleId="podpis">
    <w:name w:val="podpis"/>
    <w:basedOn w:val="Normalny"/>
    <w:uiPriority w:val="99"/>
    <w:rsid w:val="00250D48"/>
    <w:pPr>
      <w:widowControl w:val="0"/>
      <w:autoSpaceDE w:val="0"/>
      <w:autoSpaceDN w:val="0"/>
      <w:adjustRightInd w:val="0"/>
    </w:pPr>
    <w:rPr>
      <w:szCs w:val="24"/>
    </w:rPr>
  </w:style>
  <w:style w:type="character" w:customStyle="1" w:styleId="EquationCaption">
    <w:name w:val="_Equation Caption"/>
    <w:uiPriority w:val="99"/>
    <w:rsid w:val="00250D48"/>
  </w:style>
  <w:style w:type="paragraph" w:customStyle="1" w:styleId="WW-Tekstpodstawowy2">
    <w:name w:val="WW-Tekst podstawowy 2"/>
    <w:basedOn w:val="Normalny"/>
    <w:uiPriority w:val="99"/>
    <w:rsid w:val="00250D48"/>
    <w:pPr>
      <w:widowControl w:val="0"/>
      <w:suppressAutoHyphens/>
      <w:autoSpaceDE w:val="0"/>
      <w:autoSpaceDN w:val="0"/>
      <w:adjustRightInd w:val="0"/>
    </w:pPr>
    <w:rPr>
      <w:b/>
    </w:rPr>
  </w:style>
  <w:style w:type="paragraph" w:styleId="Tekstpodstawowy2">
    <w:name w:val="Body Text 2"/>
    <w:basedOn w:val="Normalny"/>
    <w:link w:val="Tekstpodstawowy2Znak"/>
    <w:uiPriority w:val="99"/>
    <w:rsid w:val="00250D48"/>
    <w:pPr>
      <w:widowControl w:val="0"/>
      <w:autoSpaceDE w:val="0"/>
      <w:autoSpaceDN w:val="0"/>
      <w:adjustRightInd w:val="0"/>
    </w:pPr>
    <w:rPr>
      <w:lang w:val="x-none" w:eastAsia="x-none"/>
    </w:rPr>
  </w:style>
  <w:style w:type="character" w:customStyle="1" w:styleId="Tekstpodstawowy2Znak">
    <w:name w:val="Tekst podstawowy 2 Znak"/>
    <w:basedOn w:val="Domylnaczcionkaakapitu"/>
    <w:link w:val="Tekstpodstawowy2"/>
    <w:uiPriority w:val="99"/>
    <w:rsid w:val="00250D48"/>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rsid w:val="00250D48"/>
    <w:pPr>
      <w:widowControl w:val="0"/>
      <w:autoSpaceDE w:val="0"/>
      <w:autoSpaceDN w:val="0"/>
      <w:adjustRightInd w:val="0"/>
      <w:ind w:left="540" w:hanging="540"/>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50D48"/>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250D48"/>
    <w:pPr>
      <w:widowControl w:val="0"/>
      <w:autoSpaceDE w:val="0"/>
      <w:autoSpaceDN w:val="0"/>
      <w:adjustRightInd w:val="0"/>
      <w:ind w:right="-176"/>
      <w:jc w:val="center"/>
    </w:pPr>
    <w:rPr>
      <w:sz w:val="16"/>
      <w:szCs w:val="16"/>
      <w:lang w:val="x-none" w:eastAsia="x-none"/>
    </w:rPr>
  </w:style>
  <w:style w:type="character" w:customStyle="1" w:styleId="Tekstpodstawowy3Znak">
    <w:name w:val="Tekst podstawowy 3 Znak"/>
    <w:basedOn w:val="Domylnaczcionkaakapitu"/>
    <w:link w:val="Tekstpodstawowy3"/>
    <w:uiPriority w:val="99"/>
    <w:rsid w:val="00250D48"/>
    <w:rPr>
      <w:rFonts w:ascii="Times New Roman" w:eastAsia="Times New Roman" w:hAnsi="Times New Roman" w:cs="Times New Roman"/>
      <w:sz w:val="16"/>
      <w:szCs w:val="16"/>
      <w:lang w:val="x-none" w:eastAsia="x-none"/>
    </w:rPr>
  </w:style>
  <w:style w:type="paragraph" w:styleId="Podtytu">
    <w:name w:val="Subtitle"/>
    <w:basedOn w:val="Normalny"/>
    <w:link w:val="PodtytuZnak"/>
    <w:uiPriority w:val="99"/>
    <w:qFormat/>
    <w:rsid w:val="00250D48"/>
    <w:pPr>
      <w:widowControl w:val="0"/>
      <w:autoSpaceDE w:val="0"/>
      <w:autoSpaceDN w:val="0"/>
      <w:adjustRightInd w:val="0"/>
      <w:jc w:val="center"/>
    </w:pPr>
    <w:rPr>
      <w:rFonts w:ascii="Cambria" w:hAnsi="Cambria"/>
      <w:sz w:val="24"/>
      <w:szCs w:val="24"/>
      <w:lang w:val="x-none" w:eastAsia="x-none"/>
    </w:rPr>
  </w:style>
  <w:style w:type="character" w:customStyle="1" w:styleId="PodtytuZnak">
    <w:name w:val="Podtytuł Znak"/>
    <w:basedOn w:val="Domylnaczcionkaakapitu"/>
    <w:link w:val="Podtytu"/>
    <w:uiPriority w:val="99"/>
    <w:rsid w:val="00250D48"/>
    <w:rPr>
      <w:rFonts w:ascii="Cambria" w:eastAsia="Times New Roman" w:hAnsi="Cambria" w:cs="Times New Roman"/>
      <w:sz w:val="24"/>
      <w:szCs w:val="24"/>
      <w:lang w:val="x-none" w:eastAsia="x-none"/>
    </w:rPr>
  </w:style>
  <w:style w:type="paragraph" w:customStyle="1" w:styleId="xl23">
    <w:name w:val="xl23"/>
    <w:basedOn w:val="Normalny"/>
    <w:uiPriority w:val="99"/>
    <w:rsid w:val="00250D48"/>
    <w:pPr>
      <w:widowControl w:val="0"/>
      <w:autoSpaceDE w:val="0"/>
      <w:autoSpaceDN w:val="0"/>
      <w:adjustRightInd w:val="0"/>
      <w:spacing w:before="100" w:beforeAutospacing="1" w:after="100" w:afterAutospacing="1"/>
    </w:pPr>
    <w:rPr>
      <w:lang w:val="en-US" w:eastAsia="en-US"/>
    </w:rPr>
  </w:style>
  <w:style w:type="paragraph" w:styleId="Tekstblokowy">
    <w:name w:val="Block Text"/>
    <w:basedOn w:val="Normalny"/>
    <w:uiPriority w:val="99"/>
    <w:rsid w:val="00250D48"/>
    <w:pPr>
      <w:widowControl w:val="0"/>
      <w:tabs>
        <w:tab w:val="left" w:pos="1701"/>
      </w:tabs>
      <w:autoSpaceDE w:val="0"/>
      <w:autoSpaceDN w:val="0"/>
      <w:adjustRightInd w:val="0"/>
      <w:ind w:left="540" w:right="99"/>
    </w:pPr>
  </w:style>
  <w:style w:type="character" w:customStyle="1" w:styleId="WW-Absatz-Standardschriftart1">
    <w:name w:val="WW-Absatz-Standardschriftart1"/>
    <w:uiPriority w:val="99"/>
    <w:rsid w:val="00250D48"/>
  </w:style>
  <w:style w:type="paragraph" w:customStyle="1" w:styleId="mylniki1">
    <w:name w:val="myślniki1"/>
    <w:basedOn w:val="Tekstpodstawowy"/>
    <w:uiPriority w:val="99"/>
    <w:rsid w:val="00250D48"/>
    <w:pPr>
      <w:widowControl w:val="0"/>
      <w:tabs>
        <w:tab w:val="num" w:pos="720"/>
        <w:tab w:val="num" w:pos="1080"/>
      </w:tabs>
      <w:autoSpaceDE w:val="0"/>
      <w:autoSpaceDN w:val="0"/>
      <w:adjustRightInd w:val="0"/>
      <w:ind w:left="720" w:hanging="180"/>
    </w:pPr>
    <w:rPr>
      <w:rFonts w:ascii="Times New Roman" w:eastAsia="Times New Roman" w:hAnsi="Times New Roman"/>
      <w:lang w:eastAsia="x-none"/>
    </w:rPr>
  </w:style>
  <w:style w:type="paragraph" w:customStyle="1" w:styleId="Akapitzlist1">
    <w:name w:val="Akapit z listą1"/>
    <w:basedOn w:val="Normalny"/>
    <w:uiPriority w:val="99"/>
    <w:rsid w:val="00250D48"/>
    <w:pPr>
      <w:ind w:left="708"/>
    </w:pPr>
    <w:rPr>
      <w:sz w:val="24"/>
      <w:szCs w:val="24"/>
    </w:rPr>
  </w:style>
  <w:style w:type="character" w:customStyle="1" w:styleId="ZnakZnak1">
    <w:name w:val="Znak Znak1"/>
    <w:uiPriority w:val="99"/>
    <w:semiHidden/>
    <w:locked/>
    <w:rsid w:val="00250D48"/>
    <w:rPr>
      <w:rFonts w:cs="Times New Roman"/>
      <w:sz w:val="24"/>
      <w:szCs w:val="24"/>
      <w:lang w:val="pl-PL" w:eastAsia="pl-PL" w:bidi="ar-SA"/>
    </w:rPr>
  </w:style>
  <w:style w:type="character" w:customStyle="1" w:styleId="ZnakZnak13">
    <w:name w:val="Znak Znak13"/>
    <w:uiPriority w:val="99"/>
    <w:rsid w:val="00250D48"/>
    <w:rPr>
      <w:sz w:val="24"/>
      <w:lang w:val="pl-PL" w:eastAsia="pl-PL"/>
    </w:rPr>
  </w:style>
  <w:style w:type="table" w:customStyle="1" w:styleId="Tabela-Siatka1">
    <w:name w:val="Tabela - Siatka1"/>
    <w:basedOn w:val="Standardowy"/>
    <w:next w:val="Tabela-Siatka"/>
    <w:uiPriority w:val="99"/>
    <w:locked/>
    <w:rsid w:val="00250D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250D48"/>
    <w:rPr>
      <w:sz w:val="24"/>
      <w:lang w:val="pl-PL" w:eastAsia="pl-PL"/>
    </w:rPr>
  </w:style>
  <w:style w:type="character" w:customStyle="1" w:styleId="ZnakZnak3">
    <w:name w:val="Znak Znak3"/>
    <w:uiPriority w:val="99"/>
    <w:semiHidden/>
    <w:locked/>
    <w:rsid w:val="00250D48"/>
    <w:rPr>
      <w:rFonts w:cs="Times New Roman"/>
      <w:sz w:val="24"/>
      <w:szCs w:val="24"/>
      <w:lang w:val="pl-PL" w:eastAsia="pl-PL" w:bidi="ar-SA"/>
    </w:rPr>
  </w:style>
  <w:style w:type="character" w:customStyle="1" w:styleId="ZnakZnak132">
    <w:name w:val="Znak Znak132"/>
    <w:uiPriority w:val="99"/>
    <w:rsid w:val="00250D48"/>
    <w:rPr>
      <w:rFonts w:ascii="Calibri" w:hAnsi="Calibri"/>
      <w:sz w:val="22"/>
      <w:lang w:val="pl-PL" w:eastAsia="en-US"/>
    </w:rPr>
  </w:style>
  <w:style w:type="character" w:customStyle="1" w:styleId="NagwekstronyZnakZnak">
    <w:name w:val="Nagłówek strony Znak Znak"/>
    <w:uiPriority w:val="99"/>
    <w:locked/>
    <w:rsid w:val="00250D48"/>
    <w:rPr>
      <w:sz w:val="24"/>
    </w:rPr>
  </w:style>
  <w:style w:type="paragraph" w:customStyle="1" w:styleId="Tekstpodstawowy311">
    <w:name w:val="Tekst podstawowy 311"/>
    <w:basedOn w:val="Normalny"/>
    <w:uiPriority w:val="99"/>
    <w:rsid w:val="00250D48"/>
    <w:pPr>
      <w:widowControl w:val="0"/>
      <w:suppressAutoHyphens/>
    </w:pPr>
    <w:rPr>
      <w:kern w:val="1"/>
      <w:sz w:val="24"/>
      <w:szCs w:val="24"/>
    </w:rPr>
  </w:style>
  <w:style w:type="paragraph" w:customStyle="1" w:styleId="punkt">
    <w:name w:val="punkt"/>
    <w:basedOn w:val="Normalny"/>
    <w:uiPriority w:val="99"/>
    <w:rsid w:val="00250D48"/>
    <w:pPr>
      <w:widowControl w:val="0"/>
      <w:tabs>
        <w:tab w:val="left" w:pos="540"/>
      </w:tabs>
      <w:autoSpaceDE w:val="0"/>
      <w:autoSpaceDN w:val="0"/>
      <w:adjustRightInd w:val="0"/>
      <w:ind w:left="540" w:hanging="540"/>
    </w:pPr>
    <w:rPr>
      <w:b/>
      <w:bCs/>
      <w:sz w:val="28"/>
      <w:szCs w:val="24"/>
    </w:rPr>
  </w:style>
  <w:style w:type="character" w:customStyle="1" w:styleId="h2">
    <w:name w:val="h2"/>
    <w:uiPriority w:val="99"/>
    <w:rsid w:val="00250D48"/>
    <w:rPr>
      <w:rFonts w:cs="Times New Roman"/>
    </w:rPr>
  </w:style>
  <w:style w:type="paragraph" w:styleId="HTML-wstpniesformatowany">
    <w:name w:val="HTML Preformatted"/>
    <w:basedOn w:val="Normalny"/>
    <w:link w:val="HTML-wstpniesformatowanyZnak"/>
    <w:uiPriority w:val="99"/>
    <w:rsid w:val="0025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wstpniesformatowanyZnak">
    <w:name w:val="HTML - wstępnie sformatowany Znak"/>
    <w:basedOn w:val="Domylnaczcionkaakapitu"/>
    <w:link w:val="HTML-wstpniesformatowany"/>
    <w:uiPriority w:val="99"/>
    <w:rsid w:val="00250D48"/>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250D48"/>
    <w:pPr>
      <w:widowControl w:val="0"/>
      <w:autoSpaceDE w:val="0"/>
      <w:autoSpaceDN w:val="0"/>
      <w:adjustRightInd w:val="0"/>
      <w:ind w:left="720"/>
      <w:contextualSpacing/>
    </w:pPr>
  </w:style>
  <w:style w:type="paragraph" w:customStyle="1" w:styleId="Akapitzlist2">
    <w:name w:val="Akapit z listą2"/>
    <w:basedOn w:val="Normalny"/>
    <w:uiPriority w:val="99"/>
    <w:rsid w:val="00250D48"/>
    <w:pPr>
      <w:suppressAutoHyphens/>
      <w:ind w:left="720"/>
    </w:pPr>
    <w:rPr>
      <w:sz w:val="24"/>
      <w:szCs w:val="24"/>
    </w:rPr>
  </w:style>
  <w:style w:type="paragraph" w:customStyle="1" w:styleId="Listanumerowana1">
    <w:name w:val="Lista numerowana1"/>
    <w:basedOn w:val="Normalny"/>
    <w:uiPriority w:val="99"/>
    <w:rsid w:val="00250D48"/>
    <w:pPr>
      <w:suppressAutoHyphens/>
      <w:ind w:left="360" w:hanging="360"/>
    </w:pPr>
    <w:rPr>
      <w:sz w:val="24"/>
      <w:szCs w:val="24"/>
      <w:lang w:eastAsia="ar-SA"/>
    </w:rPr>
  </w:style>
  <w:style w:type="character" w:customStyle="1" w:styleId="ZnakZnak11">
    <w:name w:val="Znak Znak11"/>
    <w:uiPriority w:val="99"/>
    <w:locked/>
    <w:rsid w:val="00250D48"/>
    <w:rPr>
      <w:sz w:val="24"/>
      <w:lang w:val="pl-PL" w:eastAsia="pl-PL"/>
    </w:rPr>
  </w:style>
  <w:style w:type="paragraph" w:customStyle="1" w:styleId="WW-Tekstpodstawowy3">
    <w:name w:val="WW-Tekst podstawowy 3"/>
    <w:basedOn w:val="Normalny"/>
    <w:uiPriority w:val="99"/>
    <w:rsid w:val="00250D48"/>
    <w:pPr>
      <w:widowControl w:val="0"/>
      <w:tabs>
        <w:tab w:val="left" w:pos="2381"/>
      </w:tabs>
      <w:suppressAutoHyphens/>
    </w:pPr>
    <w:rPr>
      <w:b/>
      <w:i/>
      <w:sz w:val="28"/>
    </w:rPr>
  </w:style>
  <w:style w:type="paragraph" w:customStyle="1" w:styleId="Bezodstpw1">
    <w:name w:val="Bez odstępów1"/>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250D48"/>
    <w:pPr>
      <w:suppressAutoHyphens/>
      <w:ind w:left="708"/>
    </w:pPr>
    <w:rPr>
      <w:sz w:val="24"/>
      <w:szCs w:val="24"/>
      <w:lang w:eastAsia="ar-SA"/>
    </w:rPr>
  </w:style>
  <w:style w:type="paragraph" w:customStyle="1" w:styleId="Bezodstpw2">
    <w:name w:val="Bez odstępów2"/>
    <w:uiPriority w:val="99"/>
    <w:rsid w:val="00250D48"/>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250D48"/>
    <w:pPr>
      <w:spacing w:before="100" w:beforeAutospacing="1" w:after="100" w:afterAutospacing="1"/>
    </w:pPr>
    <w:rPr>
      <w:sz w:val="24"/>
      <w:szCs w:val="24"/>
    </w:rPr>
  </w:style>
  <w:style w:type="paragraph" w:customStyle="1" w:styleId="Standard">
    <w:name w:val="Standard"/>
    <w:uiPriority w:val="99"/>
    <w:rsid w:val="00250D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Bezodstpw3">
    <w:name w:val="Bez odstępów3"/>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250D48"/>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D48"/>
    <w:rPr>
      <w:sz w:val="24"/>
      <w:lang w:val="pl-PL" w:eastAsia="pl-PL"/>
    </w:rPr>
  </w:style>
  <w:style w:type="paragraph" w:customStyle="1" w:styleId="Akapitzlist6">
    <w:name w:val="Akapit z listą6"/>
    <w:basedOn w:val="Normalny"/>
    <w:uiPriority w:val="99"/>
    <w:rsid w:val="00250D48"/>
    <w:pPr>
      <w:spacing w:after="200" w:line="276" w:lineRule="auto"/>
      <w:ind w:left="708"/>
    </w:pPr>
    <w:rPr>
      <w:rFonts w:ascii="Calibri" w:hAnsi="Calibri"/>
      <w:sz w:val="22"/>
      <w:szCs w:val="22"/>
      <w:lang w:eastAsia="en-US"/>
    </w:rPr>
  </w:style>
  <w:style w:type="character" w:customStyle="1" w:styleId="ZnakZnak141">
    <w:name w:val="Znak Znak141"/>
    <w:uiPriority w:val="99"/>
    <w:rsid w:val="00250D48"/>
    <w:rPr>
      <w:sz w:val="24"/>
      <w:lang w:val="pl-PL" w:eastAsia="pl-PL"/>
    </w:rPr>
  </w:style>
  <w:style w:type="character" w:customStyle="1" w:styleId="ZnakZnak142">
    <w:name w:val="Znak Znak142"/>
    <w:uiPriority w:val="99"/>
    <w:rsid w:val="00250D48"/>
    <w:rPr>
      <w:sz w:val="24"/>
      <w:lang w:val="pl-PL" w:eastAsia="pl-PL"/>
    </w:rPr>
  </w:style>
  <w:style w:type="character" w:customStyle="1" w:styleId="NagwekstronyZnak">
    <w:name w:val="Nagłówek strony Znak"/>
    <w:aliases w:val="Nagłówek strony1 Znak,Nagłówek strony11 Znak Znak"/>
    <w:uiPriority w:val="99"/>
    <w:locked/>
    <w:rsid w:val="00250D48"/>
    <w:rPr>
      <w:sz w:val="24"/>
      <w:lang w:val="pl-PL" w:eastAsia="pl-PL"/>
    </w:rPr>
  </w:style>
  <w:style w:type="paragraph" w:styleId="Tytu">
    <w:name w:val="Title"/>
    <w:basedOn w:val="Normalny"/>
    <w:next w:val="Normalny"/>
    <w:link w:val="TytuZnak"/>
    <w:uiPriority w:val="10"/>
    <w:qFormat/>
    <w:rsid w:val="00250D48"/>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250D48"/>
    <w:rPr>
      <w:rFonts w:ascii="Calibri Light" w:eastAsia="Times New Roman" w:hAnsi="Calibri Light" w:cs="Times New Roman"/>
      <w:b/>
      <w:bCs/>
      <w:kern w:val="28"/>
      <w:sz w:val="32"/>
      <w:szCs w:val="32"/>
      <w:lang w:eastAsia="pl-PL"/>
    </w:rPr>
  </w:style>
  <w:style w:type="character" w:customStyle="1" w:styleId="Teksttreci13">
    <w:name w:val="Tekst treści (13)_"/>
    <w:basedOn w:val="Domylnaczcionkaakapitu"/>
    <w:link w:val="Teksttreci130"/>
    <w:rsid w:val="00250D48"/>
    <w:rPr>
      <w:rFonts w:ascii="Calibri" w:eastAsia="Calibri" w:hAnsi="Calibri" w:cs="Calibri"/>
      <w:shd w:val="clear" w:color="auto" w:fill="FFFFFF"/>
    </w:rPr>
  </w:style>
  <w:style w:type="paragraph" w:customStyle="1" w:styleId="Teksttreci130">
    <w:name w:val="Tekst treści (13)"/>
    <w:basedOn w:val="Normalny"/>
    <w:link w:val="Teksttreci13"/>
    <w:rsid w:val="00250D48"/>
    <w:pPr>
      <w:widowControl w:val="0"/>
      <w:shd w:val="clear" w:color="auto" w:fill="FFFFFF"/>
      <w:spacing w:before="100" w:line="269" w:lineRule="exact"/>
      <w:ind w:hanging="11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17890</Words>
  <Characters>107342</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2022-12-22T20:20:00Z</cp:lastPrinted>
  <dcterms:created xsi:type="dcterms:W3CDTF">2023-01-16T13:14:00Z</dcterms:created>
  <dcterms:modified xsi:type="dcterms:W3CDTF">2023-01-16T13:19:00Z</dcterms:modified>
</cp:coreProperties>
</file>